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D2493" w14:textId="77777777" w:rsidR="00F408CE" w:rsidRPr="00F92397" w:rsidRDefault="00F408CE" w:rsidP="00F408C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F92397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4.1.4 Graduate Minor</w:t>
      </w:r>
    </w:p>
    <w:p w14:paraId="35A0F8A7" w14:textId="4214298C" w:rsidR="00F408CE" w:rsidRDefault="00F408CE" w:rsidP="00F408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Minors are available in many disciplinary and interdepartmental graduate programs. Some programs offer only a minor. In other programs, students may declare either a major or a minor. Programs offering a major are not required to offer a minor. A student may not major and minor in the same discipline for a single degree or across multiple degrees. To illustrate, a student earning a Ph.D. in computer science may not minor in statistics for their Ph.D. program if they are also pursuing an MS in statistics  </w:t>
      </w:r>
    </w:p>
    <w:p w14:paraId="7B6FE758" w14:textId="77777777" w:rsidR="00F408CE" w:rsidRDefault="00F408CE" w:rsidP="00F408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F0B2284" w14:textId="77777777" w:rsidR="00F408CE" w:rsidRPr="00F92397" w:rsidRDefault="00F408CE" w:rsidP="00F408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In all cases:</w:t>
      </w:r>
    </w:p>
    <w:p w14:paraId="3937EC0F" w14:textId="77777777" w:rsidR="00F408CE" w:rsidRDefault="00F408CE" w:rsidP="00F408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the student must receive approval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to pursue the minor</w:t>
      </w: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 xml:space="preserve"> from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the offering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program;</w:t>
      </w:r>
      <w:proofErr w:type="gramEnd"/>
    </w:p>
    <w:p w14:paraId="3167C794" w14:textId="77777777" w:rsidR="00F408CE" w:rsidRDefault="00F408CE" w:rsidP="00F408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to complete the minor, the student must</w:t>
      </w: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 xml:space="preserve"> meet the requirements established by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the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program;</w:t>
      </w:r>
      <w:proofErr w:type="gramEnd"/>
    </w:p>
    <w:p w14:paraId="75604138" w14:textId="77777777" w:rsidR="00F408CE" w:rsidRDefault="00F408CE" w:rsidP="00F408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 xml:space="preserve">a minor must be approved by the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student’s</w:t>
      </w: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 xml:space="preserve"> committee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and both the major and minor DOGE via </w:t>
      </w: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the POS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C</w:t>
      </w:r>
    </w:p>
    <w:p w14:paraId="08B2F3FD" w14:textId="77777777" w:rsidR="00F408CE" w:rsidRPr="00F92397" w:rsidRDefault="00F408CE" w:rsidP="00F408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the minor must be </w:t>
      </w: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listed on all examination reports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 xml:space="preserve"> and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on the Application for Graduation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>,</w:t>
      </w:r>
      <w:r w:rsidRPr="00690287">
        <w:rPr>
          <w:rFonts w:ascii="Helvetica" w:eastAsia="Times New Roman" w:hAnsi="Helvetica" w:cs="Helvetica"/>
          <w:color w:val="000000" w:themeColor="text1"/>
          <w:sz w:val="24"/>
          <w:szCs w:val="24"/>
        </w:rPr>
        <w:t> </w:t>
      </w:r>
      <w:r w:rsidRPr="00690287">
        <w:rPr>
          <w:rFonts w:ascii="Helvetica" w:eastAsia="Times New Roman" w:hAnsi="Helvetica" w:cs="Helvetica"/>
          <w:color w:val="000000" w:themeColor="text1"/>
          <w:sz w:val="24"/>
          <w:szCs w:val="24"/>
          <w:bdr w:val="none" w:sz="0" w:space="0" w:color="auto" w:frame="1"/>
        </w:rPr>
        <w:t>to</w:t>
      </w: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 xml:space="preserve"> appear on a studen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t’s transcript after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graduation;</w:t>
      </w:r>
      <w:proofErr w:type="gramEnd"/>
    </w:p>
    <w:p w14:paraId="5446E117" w14:textId="77777777" w:rsidR="00F408CE" w:rsidRPr="00F92397" w:rsidRDefault="00F408CE" w:rsidP="00F408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90287">
        <w:rPr>
          <w:rFonts w:ascii="Helvetica" w:eastAsia="Times New Roman" w:hAnsi="Helvetica" w:cs="Helvetica"/>
          <w:color w:val="333333"/>
          <w:sz w:val="24"/>
          <w:szCs w:val="24"/>
          <w:highlight w:val="yellow"/>
        </w:rPr>
        <w:t>a graduate minor must compris</w:t>
      </w:r>
      <w:r>
        <w:rPr>
          <w:rFonts w:ascii="Helvetica" w:eastAsia="Times New Roman" w:hAnsi="Helvetica" w:cs="Helvetica"/>
          <w:color w:val="333333"/>
          <w:sz w:val="24"/>
          <w:szCs w:val="24"/>
          <w:highlight w:val="yellow"/>
        </w:rPr>
        <w:t>e</w:t>
      </w:r>
      <w:r w:rsidRPr="00690287">
        <w:rPr>
          <w:rFonts w:ascii="Helvetica" w:eastAsia="Times New Roman" w:hAnsi="Helvetica" w:cs="Helvetica"/>
          <w:color w:val="333333"/>
          <w:sz w:val="24"/>
          <w:szCs w:val="24"/>
          <w:highlight w:val="yellow"/>
        </w:rPr>
        <w:t xml:space="preserve"> graduate or undergraduate courses designated as appropriate by the program offering the </w:t>
      </w:r>
      <w:proofErr w:type="gramStart"/>
      <w:r w:rsidRPr="00690287">
        <w:rPr>
          <w:rFonts w:ascii="Helvetica" w:eastAsia="Times New Roman" w:hAnsi="Helvetica" w:cs="Helvetica"/>
          <w:color w:val="333333"/>
          <w:sz w:val="24"/>
          <w:szCs w:val="24"/>
          <w:highlight w:val="yellow"/>
        </w:rPr>
        <w:t>minor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;</w:t>
      </w:r>
      <w:proofErr w:type="gramEnd"/>
    </w:p>
    <w:p w14:paraId="3E360154" w14:textId="77777777" w:rsidR="00F408CE" w:rsidRPr="00F92397" w:rsidRDefault="00F408CE" w:rsidP="00F408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the student must hav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e a minor representative on their </w:t>
      </w: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committee,</w:t>
      </w:r>
    </w:p>
    <w:p w14:paraId="38DDC26A" w14:textId="77777777" w:rsidR="00F408CE" w:rsidRDefault="00F408CE" w:rsidP="00F408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92397">
        <w:rPr>
          <w:rFonts w:ascii="Helvetica" w:eastAsia="Times New Roman" w:hAnsi="Helvetica" w:cs="Helvetica"/>
          <w:color w:val="333333"/>
          <w:sz w:val="24"/>
          <w:szCs w:val="24"/>
        </w:rPr>
        <w:t>on that committee, the major professor and the representative from the minor field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may not be the same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person;</w:t>
      </w:r>
      <w:proofErr w:type="gramEnd"/>
    </w:p>
    <w:p w14:paraId="2E78409D" w14:textId="77777777" w:rsidR="00F408CE" w:rsidRDefault="00F408CE" w:rsidP="00F408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for students pursuing a master’s degree, the minor representative on the POSC committee must evaluate the student’s competence in the subject area of the minor during the final oral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examination;</w:t>
      </w:r>
      <w:proofErr w:type="gramEnd"/>
    </w:p>
    <w:p w14:paraId="56539449" w14:textId="77777777" w:rsidR="00F408CE" w:rsidRDefault="00F408CE" w:rsidP="00F408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for students pursuing a doctorate, the minor representative on the POSC committee must evaluate the student’s competence in the subject area of the minor during the preliminary and final oral examinations; and</w:t>
      </w:r>
    </w:p>
    <w:p w14:paraId="5F6C98C6" w14:textId="77777777" w:rsidR="00F408CE" w:rsidRPr="007710D6" w:rsidRDefault="00F408CE" w:rsidP="00F408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if a doctoral student wishes to add a minor after the student is in candidacy status (preliminary examination passed), their POSC must be revised to declare the minor and to add a minor committee representative, and the preliminary examination must be retaken</w:t>
      </w:r>
      <w:r w:rsidRPr="007710D6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14E3C884" w14:textId="77777777" w:rsidR="00A929E0" w:rsidRDefault="00A929E0"/>
    <w:sectPr w:rsidR="00A9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05FD8"/>
    <w:multiLevelType w:val="multilevel"/>
    <w:tmpl w:val="3954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CE"/>
    <w:rsid w:val="00A929E0"/>
    <w:rsid w:val="00F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3A9B"/>
  <w15:chartTrackingRefBased/>
  <w15:docId w15:val="{C8C0F2B4-B60E-4359-B111-395D522C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Natalie B [G COL]</dc:creator>
  <cp:keywords/>
  <dc:description/>
  <cp:lastModifiedBy>Robinson, Natalie B [G COL]</cp:lastModifiedBy>
  <cp:revision>1</cp:revision>
  <dcterms:created xsi:type="dcterms:W3CDTF">2022-01-14T18:15:00Z</dcterms:created>
  <dcterms:modified xsi:type="dcterms:W3CDTF">2022-01-14T18:15:00Z</dcterms:modified>
</cp:coreProperties>
</file>