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57" w:rsidRPr="00EC7217" w:rsidRDefault="00767557" w:rsidP="00767557">
      <w:pPr>
        <w:rPr>
          <w:rFonts w:asciiTheme="minorHAnsi" w:hAnsiTheme="minorHAnsi" w:cstheme="minorHAnsi"/>
          <w:szCs w:val="22"/>
        </w:rPr>
      </w:pPr>
    </w:p>
    <w:p w:rsidR="00B57D63" w:rsidRPr="00EC7217" w:rsidRDefault="000918DF" w:rsidP="00943A24">
      <w:pPr>
        <w:pStyle w:val="Title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Iowa State University</w:t>
      </w:r>
    </w:p>
    <w:p w:rsidR="000918DF" w:rsidRPr="00EC7217" w:rsidRDefault="00A70C67">
      <w:pPr>
        <w:pStyle w:val="Heading2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Graduate Council</w:t>
      </w:r>
    </w:p>
    <w:p w:rsidR="00B57D63" w:rsidRPr="00EC7217" w:rsidRDefault="00B57D63" w:rsidP="00B57D63">
      <w:pPr>
        <w:rPr>
          <w:rFonts w:asciiTheme="minorHAnsi" w:hAnsiTheme="minorHAnsi" w:cstheme="minorHAnsi"/>
          <w:szCs w:val="22"/>
        </w:rPr>
      </w:pPr>
    </w:p>
    <w:p w:rsidR="000918DF" w:rsidRPr="00EC7217" w:rsidRDefault="000C3085">
      <w:pPr>
        <w:pStyle w:val="Heading1"/>
        <w:ind w:righ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Minutes</w:t>
      </w:r>
    </w:p>
    <w:p w:rsidR="000918DF" w:rsidRPr="00EC7217" w:rsidRDefault="000918DF">
      <w:pPr>
        <w:rPr>
          <w:rFonts w:asciiTheme="minorHAnsi" w:hAnsiTheme="minorHAnsi" w:cstheme="minorHAnsi"/>
          <w:szCs w:val="22"/>
        </w:rPr>
      </w:pPr>
    </w:p>
    <w:tbl>
      <w:tblPr>
        <w:tblW w:w="9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4410"/>
      </w:tblGrid>
      <w:tr w:rsidR="000918DF" w:rsidRPr="00EC7217" w:rsidTr="0069380F">
        <w:tc>
          <w:tcPr>
            <w:tcW w:w="5328" w:type="dxa"/>
            <w:shd w:val="solid" w:color="000000" w:fill="FFFFFF"/>
          </w:tcPr>
          <w:p w:rsidR="000918DF" w:rsidRPr="00EC7217" w:rsidRDefault="00A70C67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C7217">
              <w:rPr>
                <w:rFonts w:asciiTheme="minorHAnsi" w:hAnsiTheme="minorHAnsi" w:cstheme="minorHAnsi"/>
                <w:b/>
                <w:i/>
                <w:szCs w:val="22"/>
              </w:rPr>
              <w:t>Meeting: Graduate Council</w:t>
            </w:r>
          </w:p>
        </w:tc>
        <w:tc>
          <w:tcPr>
            <w:tcW w:w="4410" w:type="dxa"/>
            <w:shd w:val="solid" w:color="000000" w:fill="FFFFFF"/>
          </w:tcPr>
          <w:p w:rsidR="000918DF" w:rsidRPr="00EC7217" w:rsidRDefault="000918DF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EC7217">
              <w:rPr>
                <w:rFonts w:asciiTheme="minorHAnsi" w:hAnsiTheme="minorHAnsi" w:cstheme="minorHAnsi"/>
                <w:sz w:val="22"/>
                <w:szCs w:val="22"/>
              </w:rPr>
              <w:t>Key Roles</w:t>
            </w:r>
          </w:p>
        </w:tc>
      </w:tr>
      <w:tr w:rsidR="000918DF" w:rsidRPr="00EC7217" w:rsidTr="0069380F">
        <w:tc>
          <w:tcPr>
            <w:tcW w:w="5328" w:type="dxa"/>
          </w:tcPr>
          <w:p w:rsidR="00B57D63" w:rsidRPr="00EC7217" w:rsidRDefault="00A70C6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Date:  August 30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, 2017</w:t>
            </w:r>
          </w:p>
          <w:p w:rsidR="000918DF" w:rsidRPr="00EC7217" w:rsidRDefault="006F27C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Place: 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3150 Beardshear</w:t>
            </w:r>
          </w:p>
        </w:tc>
        <w:tc>
          <w:tcPr>
            <w:tcW w:w="4410" w:type="dxa"/>
          </w:tcPr>
          <w:p w:rsidR="000918DF" w:rsidRPr="00EC7217" w:rsidRDefault="0076404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Meeting Leader: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Steven Lonergan</w:t>
            </w:r>
          </w:p>
        </w:tc>
      </w:tr>
      <w:tr w:rsidR="000918DF" w:rsidRPr="00EC7217" w:rsidTr="0069380F">
        <w:tc>
          <w:tcPr>
            <w:tcW w:w="5328" w:type="dxa"/>
          </w:tcPr>
          <w:p w:rsidR="000918DF" w:rsidRPr="00EC7217" w:rsidRDefault="0048071A" w:rsidP="00EA0E9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Start Time: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4:15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4410" w:type="dxa"/>
          </w:tcPr>
          <w:p w:rsidR="000918DF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Su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pport:  Judy Strand</w:t>
            </w:r>
            <w:r w:rsidR="00FE27F4">
              <w:rPr>
                <w:rFonts w:asciiTheme="minorHAnsi" w:hAnsiTheme="minorHAnsi" w:cstheme="minorHAnsi"/>
                <w:szCs w:val="22"/>
              </w:rPr>
              <w:t>/Speer/Robinson</w:t>
            </w:r>
            <w:bookmarkStart w:id="0" w:name="_GoBack"/>
            <w:bookmarkEnd w:id="0"/>
          </w:p>
        </w:tc>
      </w:tr>
      <w:tr w:rsidR="000918DF" w:rsidRPr="00EC7217" w:rsidTr="0069380F">
        <w:trPr>
          <w:cantSplit/>
        </w:trPr>
        <w:tc>
          <w:tcPr>
            <w:tcW w:w="5328" w:type="dxa"/>
          </w:tcPr>
          <w:p w:rsidR="000918DF" w:rsidRPr="00EC7217" w:rsidRDefault="0045783B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End Ti</w:t>
            </w:r>
            <w:r w:rsidR="008911B2" w:rsidRPr="00EC7217">
              <w:rPr>
                <w:rFonts w:asciiTheme="minorHAnsi" w:hAnsiTheme="minorHAnsi" w:cstheme="minorHAnsi"/>
                <w:szCs w:val="22"/>
              </w:rPr>
              <w:t>me</w:t>
            </w:r>
            <w:r w:rsidR="0048071A" w:rsidRPr="00EC7217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5:30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</w:t>
            </w:r>
            <w:r w:rsidR="00EA0E95" w:rsidRPr="00EC7217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4410" w:type="dxa"/>
          </w:tcPr>
          <w:p w:rsidR="000F33BC" w:rsidRPr="00EC7217" w:rsidRDefault="00B57D6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Res</w:t>
            </w:r>
            <w:r w:rsidR="00BF5AEF" w:rsidRPr="00EC7217">
              <w:rPr>
                <w:rFonts w:asciiTheme="minorHAnsi" w:hAnsiTheme="minorHAnsi" w:cstheme="minorHAnsi"/>
                <w:szCs w:val="22"/>
              </w:rPr>
              <w:t xml:space="preserve">ource:  </w:t>
            </w:r>
            <w:r w:rsidRPr="00EC7217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877D4D" w:rsidRPr="00EC721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:rsidR="000918DF" w:rsidRPr="00EC7217" w:rsidRDefault="000918DF">
      <w:pPr>
        <w:rPr>
          <w:rFonts w:asciiTheme="minorHAnsi" w:hAnsiTheme="minorHAnsi" w:cstheme="minorHAnsi"/>
          <w:szCs w:val="22"/>
        </w:rPr>
      </w:pPr>
    </w:p>
    <w:p w:rsidR="00200049" w:rsidRPr="00EC7217" w:rsidRDefault="00200049">
      <w:pPr>
        <w:rPr>
          <w:rFonts w:asciiTheme="minorHAnsi" w:hAnsiTheme="minorHAnsi" w:cstheme="minorHAnsi"/>
          <w:szCs w:val="22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7290"/>
        <w:gridCol w:w="1350"/>
        <w:gridCol w:w="1350"/>
      </w:tblGrid>
      <w:tr w:rsidR="009A4BD8" w:rsidRPr="00EC7217" w:rsidTr="009A4BD8">
        <w:trPr>
          <w:trHeight w:val="576"/>
        </w:trPr>
        <w:tc>
          <w:tcPr>
            <w:tcW w:w="7290" w:type="dxa"/>
            <w:shd w:val="clear" w:color="auto" w:fill="auto"/>
          </w:tcPr>
          <w:p w:rsidR="009A4BD8" w:rsidRPr="00EC7217" w:rsidRDefault="009A4BD8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Topic</w:t>
            </w:r>
          </w:p>
        </w:tc>
        <w:tc>
          <w:tcPr>
            <w:tcW w:w="1350" w:type="dxa"/>
            <w:shd w:val="clear" w:color="auto" w:fill="auto"/>
          </w:tcPr>
          <w:p w:rsidR="009A4BD8" w:rsidRPr="00EC7217" w:rsidRDefault="009A4BD8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Discussion Leader</w:t>
            </w:r>
          </w:p>
        </w:tc>
        <w:tc>
          <w:tcPr>
            <w:tcW w:w="1350" w:type="dxa"/>
            <w:shd w:val="clear" w:color="auto" w:fill="auto"/>
          </w:tcPr>
          <w:p w:rsidR="009A4BD8" w:rsidRPr="00EC7217" w:rsidRDefault="009A4BD8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Desired Outcome</w:t>
            </w:r>
          </w:p>
        </w:tc>
      </w:tr>
      <w:tr w:rsidR="009A4BD8" w:rsidRPr="00EC7217" w:rsidTr="009A4BD8">
        <w:trPr>
          <w:trHeight w:val="548"/>
        </w:trPr>
        <w:tc>
          <w:tcPr>
            <w:tcW w:w="7290" w:type="dxa"/>
            <w:shd w:val="clear" w:color="auto" w:fill="auto"/>
          </w:tcPr>
          <w:p w:rsidR="009A4BD8" w:rsidRPr="00EC7217" w:rsidRDefault="009A4BD8" w:rsidP="00EB213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Call to Order</w:t>
            </w:r>
          </w:p>
          <w:p w:rsidR="009A4BD8" w:rsidRPr="00492309" w:rsidRDefault="009A4BD8" w:rsidP="00492309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Welcome</w:t>
            </w:r>
          </w:p>
          <w:p w:rsidR="009A4BD8" w:rsidRDefault="009A4BD8" w:rsidP="00A16A2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Introductions</w:t>
            </w:r>
          </w:p>
          <w:p w:rsidR="009A4BD8" w:rsidRPr="00EC7217" w:rsidRDefault="009A4BD8" w:rsidP="00492309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All members introduced themselves and their role</w:t>
            </w:r>
          </w:p>
          <w:p w:rsidR="009A4BD8" w:rsidRDefault="009A4BD8" w:rsidP="00A70C6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Seating of substitute </w:t>
            </w:r>
            <w:r w:rsidR="006B4F8C">
              <w:rPr>
                <w:rFonts w:asciiTheme="minorHAnsi" w:hAnsiTheme="minorHAnsi" w:cstheme="minorHAnsi"/>
                <w:szCs w:val="22"/>
              </w:rPr>
              <w:t>C</w:t>
            </w:r>
            <w:r w:rsidRPr="00EC7217">
              <w:rPr>
                <w:rFonts w:asciiTheme="minorHAnsi" w:hAnsiTheme="minorHAnsi" w:cstheme="minorHAnsi"/>
                <w:szCs w:val="22"/>
              </w:rPr>
              <w:t>ouncil members</w:t>
            </w:r>
          </w:p>
          <w:p w:rsidR="009A4BD8" w:rsidRPr="00EC7217" w:rsidRDefault="009A4BD8" w:rsidP="00492309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 substitute member were present</w:t>
            </w:r>
          </w:p>
          <w:p w:rsidR="009A4BD8" w:rsidRDefault="009A4BD8" w:rsidP="00F6756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Council information/guidelines</w:t>
            </w:r>
          </w:p>
          <w:p w:rsidR="009A4BD8" w:rsidRPr="00EC7217" w:rsidRDefault="009A4BD8" w:rsidP="00D31DFE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Lonergan showed the Graduate Council portion of the Graduate College website and reviewed the purpose of the Graduate Council</w:t>
            </w:r>
          </w:p>
        </w:tc>
        <w:tc>
          <w:tcPr>
            <w:tcW w:w="1350" w:type="dxa"/>
            <w:shd w:val="clear" w:color="auto" w:fill="auto"/>
          </w:tcPr>
          <w:p w:rsidR="009A4BD8" w:rsidRPr="00EC7217" w:rsidRDefault="009A4BD8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Steven Lonergan, Chair</w:t>
            </w:r>
          </w:p>
        </w:tc>
        <w:tc>
          <w:tcPr>
            <w:tcW w:w="1350" w:type="dxa"/>
            <w:shd w:val="clear" w:color="auto" w:fill="auto"/>
          </w:tcPr>
          <w:p w:rsidR="009A4BD8" w:rsidRPr="00EC7217" w:rsidRDefault="009A4BD8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Information</w:t>
            </w:r>
          </w:p>
        </w:tc>
      </w:tr>
      <w:tr w:rsidR="009A4BD8" w:rsidRPr="00EC7217" w:rsidTr="009A4BD8">
        <w:trPr>
          <w:trHeight w:val="548"/>
        </w:trPr>
        <w:tc>
          <w:tcPr>
            <w:tcW w:w="7290" w:type="dxa"/>
            <w:shd w:val="clear" w:color="auto" w:fill="auto"/>
          </w:tcPr>
          <w:p w:rsidR="009A4BD8" w:rsidRPr="00EC7217" w:rsidRDefault="009A4BD8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Consent Agenda</w:t>
            </w:r>
            <w:r w:rsidR="006D7089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:rsidR="009A4BD8" w:rsidRDefault="009A4BD8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Minutes of Graduate Council Meeting, April 19, 2017</w:t>
            </w:r>
          </w:p>
          <w:p w:rsidR="009A4BD8" w:rsidRPr="004E0865" w:rsidRDefault="006D7089" w:rsidP="00492309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4E0865">
              <w:rPr>
                <w:rFonts w:asciiTheme="minorHAnsi" w:hAnsiTheme="minorHAnsi" w:cstheme="minorHAnsi"/>
                <w:szCs w:val="22"/>
              </w:rPr>
              <w:t xml:space="preserve">Approved with </w:t>
            </w:r>
            <w:r w:rsidR="004E0865" w:rsidRPr="004E0865">
              <w:rPr>
                <w:rFonts w:asciiTheme="minorHAnsi" w:hAnsiTheme="minorHAnsi" w:cstheme="minorHAnsi"/>
                <w:szCs w:val="22"/>
              </w:rPr>
              <w:t>vote of 13-0</w:t>
            </w:r>
            <w:r w:rsidR="002D2CA6">
              <w:rPr>
                <w:rFonts w:asciiTheme="minorHAnsi" w:hAnsiTheme="minorHAnsi" w:cstheme="minorHAnsi"/>
                <w:szCs w:val="22"/>
              </w:rPr>
              <w:t>, no revisions</w:t>
            </w:r>
          </w:p>
          <w:p w:rsidR="009A4BD8" w:rsidRPr="004E0865" w:rsidRDefault="009A4BD8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4E0865">
              <w:rPr>
                <w:rFonts w:asciiTheme="minorHAnsi" w:hAnsiTheme="minorHAnsi" w:cstheme="minorHAnsi"/>
                <w:szCs w:val="22"/>
              </w:rPr>
              <w:t>Agenda for August 30, 2017 meeting</w:t>
            </w:r>
          </w:p>
          <w:p w:rsidR="009A4BD8" w:rsidRPr="00EC7217" w:rsidRDefault="004E0865" w:rsidP="002D2CA6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4E0865">
              <w:rPr>
                <w:rFonts w:asciiTheme="minorHAnsi" w:hAnsiTheme="minorHAnsi" w:cstheme="minorHAnsi"/>
                <w:szCs w:val="22"/>
              </w:rPr>
              <w:t>Approved with vote of 13-0</w:t>
            </w:r>
            <w:r w:rsidR="002D2CA6">
              <w:rPr>
                <w:rFonts w:asciiTheme="minorHAnsi" w:hAnsiTheme="minorHAnsi" w:cstheme="minorHAnsi"/>
                <w:szCs w:val="22"/>
              </w:rPr>
              <w:t>, no revisions</w:t>
            </w:r>
          </w:p>
        </w:tc>
        <w:tc>
          <w:tcPr>
            <w:tcW w:w="1350" w:type="dxa"/>
            <w:shd w:val="clear" w:color="auto" w:fill="auto"/>
          </w:tcPr>
          <w:p w:rsidR="009A4BD8" w:rsidRPr="00EC7217" w:rsidRDefault="009A4BD8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:rsidR="009A4BD8" w:rsidRPr="00EC7217" w:rsidRDefault="009A4BD8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Protocol</w:t>
            </w:r>
          </w:p>
        </w:tc>
      </w:tr>
      <w:tr w:rsidR="009A4BD8" w:rsidRPr="00EC7217" w:rsidTr="009A4BD8">
        <w:trPr>
          <w:trHeight w:val="548"/>
        </w:trPr>
        <w:tc>
          <w:tcPr>
            <w:tcW w:w="7290" w:type="dxa"/>
            <w:shd w:val="clear" w:color="auto" w:fill="auto"/>
          </w:tcPr>
          <w:p w:rsidR="009A4BD8" w:rsidRPr="00EC7217" w:rsidRDefault="009A4BD8" w:rsidP="006F21D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Announcements and Remarks</w:t>
            </w:r>
          </w:p>
          <w:p w:rsidR="009A4BD8" w:rsidRDefault="009A4BD8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Council Chair, Steven Lonergan</w:t>
            </w:r>
          </w:p>
          <w:p w:rsidR="009A4BD8" w:rsidRPr="00EC7217" w:rsidRDefault="009A4BD8" w:rsidP="00492309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Lonergan emphasized his goals to have a collegial, respectful, and participatory year for the </w:t>
            </w:r>
            <w:r w:rsidR="006B4F8C">
              <w:rPr>
                <w:rFonts w:asciiTheme="minorHAnsi" w:hAnsiTheme="minorHAnsi" w:cstheme="minorHAnsi"/>
                <w:szCs w:val="22"/>
              </w:rPr>
              <w:t>C</w:t>
            </w:r>
            <w:r>
              <w:rPr>
                <w:rFonts w:asciiTheme="minorHAnsi" w:hAnsiTheme="minorHAnsi" w:cstheme="minorHAnsi"/>
                <w:szCs w:val="22"/>
              </w:rPr>
              <w:t>ouncil.</w:t>
            </w:r>
          </w:p>
          <w:p w:rsidR="009A4BD8" w:rsidRDefault="009A4BD8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Dean, William Graves</w:t>
            </w:r>
          </w:p>
          <w:p w:rsidR="009A4BD8" w:rsidRDefault="009A4BD8" w:rsidP="00B90D39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Graves thanked everyone for their service on the </w:t>
            </w:r>
            <w:r w:rsidR="006B4F8C">
              <w:rPr>
                <w:rFonts w:asciiTheme="minorHAnsi" w:hAnsiTheme="minorHAnsi" w:cstheme="minorHAnsi"/>
                <w:szCs w:val="22"/>
              </w:rPr>
              <w:t>C</w:t>
            </w:r>
            <w:r>
              <w:rPr>
                <w:rFonts w:asciiTheme="minorHAnsi" w:hAnsiTheme="minorHAnsi" w:cstheme="minorHAnsi"/>
                <w:szCs w:val="22"/>
              </w:rPr>
              <w:t>ouncil and indicated that he had some other suggested topics for Graduate Council consideration.</w:t>
            </w:r>
          </w:p>
          <w:p w:rsidR="0053640B" w:rsidRPr="00D22581" w:rsidRDefault="006B4F8C" w:rsidP="00B90D39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D22581">
              <w:rPr>
                <w:rFonts w:asciiTheme="minorHAnsi" w:hAnsiTheme="minorHAnsi" w:cstheme="minorHAnsi"/>
                <w:szCs w:val="22"/>
              </w:rPr>
              <w:t xml:space="preserve">Graves also </w:t>
            </w:r>
            <w:r w:rsidR="0053640B" w:rsidRPr="00D22581">
              <w:rPr>
                <w:rFonts w:asciiTheme="minorHAnsi" w:hAnsiTheme="minorHAnsi" w:cstheme="minorHAnsi"/>
                <w:szCs w:val="22"/>
              </w:rPr>
              <w:t>outlined how some decisions made in this Council will be reviewed by the President and Provost, while less consequential items may not need their approval.</w:t>
            </w:r>
          </w:p>
          <w:p w:rsidR="009A4BD8" w:rsidRDefault="009A4BD8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Assistant Graduate Dean, Craig Ogilvie</w:t>
            </w:r>
          </w:p>
          <w:p w:rsidR="007214A1" w:rsidRDefault="009A4BD8" w:rsidP="009A4BD8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Ogilvie indicated some of the </w:t>
            </w:r>
            <w:r w:rsidR="007214A1">
              <w:rPr>
                <w:rFonts w:asciiTheme="minorHAnsi" w:hAnsiTheme="minorHAnsi" w:cstheme="minorHAnsi"/>
                <w:szCs w:val="22"/>
              </w:rPr>
              <w:t>projects he will be working on this semester, including a review of interdisciplinary and interdepartmental programs, an NSF diversity and inclusion grant, and work with new graduate inclusion officers in each college.</w:t>
            </w:r>
          </w:p>
          <w:p w:rsidR="0053640B" w:rsidRPr="00D22581" w:rsidRDefault="0053640B" w:rsidP="006B4F8C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Ogi</w:t>
            </w:r>
            <w:r w:rsidR="007214A1">
              <w:rPr>
                <w:rFonts w:asciiTheme="minorHAnsi" w:hAnsiTheme="minorHAnsi" w:cstheme="minorHAnsi"/>
                <w:szCs w:val="22"/>
              </w:rPr>
              <w:t>l</w:t>
            </w:r>
            <w:r>
              <w:rPr>
                <w:rFonts w:asciiTheme="minorHAnsi" w:hAnsiTheme="minorHAnsi" w:cstheme="minorHAnsi"/>
                <w:szCs w:val="22"/>
              </w:rPr>
              <w:t>v</w:t>
            </w:r>
            <w:r w:rsidR="007214A1">
              <w:rPr>
                <w:rFonts w:asciiTheme="minorHAnsi" w:hAnsiTheme="minorHAnsi" w:cstheme="minorHAnsi"/>
                <w:szCs w:val="22"/>
              </w:rPr>
              <w:t xml:space="preserve">ie’s </w:t>
            </w:r>
            <w:r w:rsidR="001C3644">
              <w:rPr>
                <w:rFonts w:asciiTheme="minorHAnsi" w:hAnsiTheme="minorHAnsi" w:cstheme="minorHAnsi"/>
                <w:szCs w:val="22"/>
              </w:rPr>
              <w:t>comments about interdisciplinary and interdepartmental programs sparked conversation and questions. This included questions about what specific info</w:t>
            </w:r>
            <w:r w:rsidR="00AF20C8">
              <w:rPr>
                <w:rFonts w:asciiTheme="minorHAnsi" w:hAnsiTheme="minorHAnsi" w:cstheme="minorHAnsi"/>
                <w:szCs w:val="22"/>
              </w:rPr>
              <w:t xml:space="preserve">rmation he was seeking, </w:t>
            </w:r>
            <w:r w:rsidR="001C3644">
              <w:rPr>
                <w:rFonts w:asciiTheme="minorHAnsi" w:hAnsiTheme="minorHAnsi" w:cstheme="minorHAnsi"/>
                <w:szCs w:val="22"/>
              </w:rPr>
              <w:t>and what qualifi</w:t>
            </w:r>
            <w:r>
              <w:rPr>
                <w:rFonts w:asciiTheme="minorHAnsi" w:hAnsiTheme="minorHAnsi" w:cstheme="minorHAnsi"/>
                <w:szCs w:val="22"/>
              </w:rPr>
              <w:t>cations</w:t>
            </w:r>
            <w:r w:rsidR="001C3644">
              <w:rPr>
                <w:rFonts w:asciiTheme="minorHAnsi" w:hAnsiTheme="minorHAnsi" w:cstheme="minorHAnsi"/>
                <w:szCs w:val="22"/>
              </w:rPr>
              <w:t xml:space="preserve"> a program </w:t>
            </w:r>
            <w:r>
              <w:rPr>
                <w:rFonts w:asciiTheme="minorHAnsi" w:hAnsiTheme="minorHAnsi" w:cstheme="minorHAnsi"/>
                <w:szCs w:val="22"/>
              </w:rPr>
              <w:t xml:space="preserve">needs </w:t>
            </w:r>
            <w:r w:rsidR="006B4F8C">
              <w:rPr>
                <w:rFonts w:asciiTheme="minorHAnsi" w:hAnsiTheme="minorHAnsi" w:cstheme="minorHAnsi"/>
                <w:szCs w:val="22"/>
              </w:rPr>
              <w:t xml:space="preserve">in order </w:t>
            </w:r>
            <w:r>
              <w:rPr>
                <w:rFonts w:asciiTheme="minorHAnsi" w:hAnsiTheme="minorHAnsi" w:cstheme="minorHAnsi"/>
                <w:szCs w:val="22"/>
              </w:rPr>
              <w:t>to be considered “interdepartmental.”</w:t>
            </w:r>
            <w:r w:rsidR="00D2258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C3644">
              <w:rPr>
                <w:rFonts w:asciiTheme="minorHAnsi" w:hAnsiTheme="minorHAnsi" w:cstheme="minorHAnsi"/>
                <w:szCs w:val="22"/>
              </w:rPr>
              <w:t xml:space="preserve">Ogilvie clarified that he will be looking into what makes a great </w:t>
            </w:r>
            <w:r w:rsidR="001C3644">
              <w:rPr>
                <w:rFonts w:asciiTheme="minorHAnsi" w:hAnsiTheme="minorHAnsi" w:cstheme="minorHAnsi"/>
                <w:szCs w:val="22"/>
              </w:rPr>
              <w:lastRenderedPageBreak/>
              <w:t xml:space="preserve">program, what support </w:t>
            </w:r>
            <w:r>
              <w:rPr>
                <w:rFonts w:asciiTheme="minorHAnsi" w:hAnsiTheme="minorHAnsi" w:cstheme="minorHAnsi"/>
                <w:szCs w:val="22"/>
              </w:rPr>
              <w:t xml:space="preserve">programs </w:t>
            </w:r>
            <w:r w:rsidR="00AF20C8">
              <w:rPr>
                <w:rFonts w:asciiTheme="minorHAnsi" w:hAnsiTheme="minorHAnsi" w:cstheme="minorHAnsi"/>
                <w:szCs w:val="22"/>
              </w:rPr>
              <w:t>need, and what makes</w:t>
            </w:r>
            <w:r w:rsidR="001C3644">
              <w:rPr>
                <w:rFonts w:asciiTheme="minorHAnsi" w:hAnsiTheme="minorHAnsi" w:cstheme="minorHAnsi"/>
                <w:szCs w:val="22"/>
              </w:rPr>
              <w:t xml:space="preserve"> programs grow. Graves also indicated that ther</w:t>
            </w:r>
            <w:r w:rsidR="00AF20C8">
              <w:rPr>
                <w:rFonts w:asciiTheme="minorHAnsi" w:hAnsiTheme="minorHAnsi" w:cstheme="minorHAnsi"/>
                <w:szCs w:val="22"/>
              </w:rPr>
              <w:t xml:space="preserve">e are questions about how </w:t>
            </w:r>
            <w:r w:rsidR="001C3644">
              <w:rPr>
                <w:rFonts w:asciiTheme="minorHAnsi" w:hAnsiTheme="minorHAnsi" w:cstheme="minorHAnsi"/>
                <w:szCs w:val="22"/>
              </w:rPr>
              <w:t>programs are funded and how faculty are en</w:t>
            </w:r>
            <w:r w:rsidR="00AF20C8">
              <w:rPr>
                <w:rFonts w:asciiTheme="minorHAnsi" w:hAnsiTheme="minorHAnsi" w:cstheme="minorHAnsi"/>
                <w:szCs w:val="22"/>
              </w:rPr>
              <w:t>couraged to participate in interdepartmental</w:t>
            </w:r>
            <w:r w:rsidR="001C3644">
              <w:rPr>
                <w:rFonts w:asciiTheme="minorHAnsi" w:hAnsiTheme="minorHAnsi" w:cstheme="minorHAnsi"/>
                <w:szCs w:val="22"/>
              </w:rPr>
              <w:t xml:space="preserve"> programs that need clarification.</w:t>
            </w:r>
            <w:r w:rsidR="007214A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D22581">
              <w:rPr>
                <w:rFonts w:asciiTheme="minorHAnsi" w:hAnsiTheme="minorHAnsi" w:cstheme="minorHAnsi"/>
                <w:szCs w:val="22"/>
              </w:rPr>
              <w:t>O</w:t>
            </w:r>
            <w:r w:rsidRPr="00D22581">
              <w:rPr>
                <w:rFonts w:asciiTheme="minorHAnsi" w:hAnsiTheme="minorHAnsi" w:cstheme="minorHAnsi" w:hint="eastAsia"/>
                <w:szCs w:val="22"/>
              </w:rPr>
              <w:t>’</w:t>
            </w:r>
            <w:r w:rsidRPr="00D22581">
              <w:rPr>
                <w:rFonts w:asciiTheme="minorHAnsi" w:hAnsiTheme="minorHAnsi" w:cstheme="minorHAnsi"/>
                <w:szCs w:val="22"/>
              </w:rPr>
              <w:t xml:space="preserve">Neal and Miller spoke to their experiences working with interdepartmental programs and to the importance </w:t>
            </w:r>
            <w:r w:rsidR="006B4F8C">
              <w:rPr>
                <w:rFonts w:asciiTheme="minorHAnsi" w:hAnsiTheme="minorHAnsi" w:cstheme="minorHAnsi"/>
                <w:szCs w:val="22"/>
              </w:rPr>
              <w:t xml:space="preserve">of </w:t>
            </w:r>
            <w:r w:rsidRPr="00D22581">
              <w:rPr>
                <w:rFonts w:asciiTheme="minorHAnsi" w:hAnsiTheme="minorHAnsi" w:cstheme="minorHAnsi"/>
                <w:szCs w:val="22"/>
              </w:rPr>
              <w:t>emphasizing positive student &amp; faculty</w:t>
            </w:r>
            <w:r w:rsidR="00A26A12" w:rsidRPr="00D22581">
              <w:rPr>
                <w:rFonts w:asciiTheme="minorHAnsi" w:hAnsiTheme="minorHAnsi" w:cstheme="minorHAnsi"/>
                <w:szCs w:val="22"/>
              </w:rPr>
              <w:t xml:space="preserve"> experiences. </w:t>
            </w:r>
            <w:r w:rsidR="006B4F8C">
              <w:rPr>
                <w:rFonts w:asciiTheme="minorHAnsi" w:hAnsiTheme="minorHAnsi" w:cstheme="minorHAnsi"/>
                <w:szCs w:val="22"/>
              </w:rPr>
              <w:t xml:space="preserve">Finally, </w:t>
            </w:r>
            <w:r w:rsidR="00A26A12" w:rsidRPr="00D22581">
              <w:rPr>
                <w:rFonts w:asciiTheme="minorHAnsi" w:hAnsiTheme="minorHAnsi" w:cstheme="minorHAnsi"/>
                <w:szCs w:val="22"/>
              </w:rPr>
              <w:t xml:space="preserve">Li and Dobbs asked if we might be able to track job placement outcomes </w:t>
            </w:r>
            <w:r w:rsidRPr="00D22581">
              <w:rPr>
                <w:rFonts w:asciiTheme="minorHAnsi" w:hAnsiTheme="minorHAnsi" w:cstheme="minorHAnsi"/>
                <w:szCs w:val="22"/>
              </w:rPr>
              <w:t>for students in interdepartmental majors.</w:t>
            </w:r>
          </w:p>
          <w:p w:rsidR="009A4BD8" w:rsidRDefault="009A4BD8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Graduate College Office</w:t>
            </w:r>
            <w:r w:rsidRPr="00EC7217">
              <w:rPr>
                <w:rFonts w:asciiTheme="minorHAnsi" w:hAnsiTheme="minorHAnsi" w:cstheme="minorHAnsi"/>
                <w:szCs w:val="22"/>
              </w:rPr>
              <w:t>, Judy Strand</w:t>
            </w:r>
          </w:p>
          <w:p w:rsidR="009A4BD8" w:rsidRPr="00EC7217" w:rsidRDefault="001C3644" w:rsidP="000C3085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</w:t>
            </w:r>
            <w:r w:rsidR="00AF20C8">
              <w:rPr>
                <w:rFonts w:asciiTheme="minorHAnsi" w:hAnsiTheme="minorHAnsi" w:cstheme="minorHAnsi"/>
                <w:szCs w:val="22"/>
              </w:rPr>
              <w:t>trand</w:t>
            </w:r>
            <w:r>
              <w:rPr>
                <w:rFonts w:asciiTheme="minorHAnsi" w:hAnsiTheme="minorHAnsi" w:cstheme="minorHAnsi"/>
                <w:szCs w:val="22"/>
              </w:rPr>
              <w:t xml:space="preserve"> noted that this </w:t>
            </w:r>
            <w:r w:rsidR="000C3085">
              <w:rPr>
                <w:rFonts w:asciiTheme="minorHAnsi" w:hAnsiTheme="minorHAnsi" w:cstheme="minorHAnsi"/>
                <w:szCs w:val="22"/>
              </w:rPr>
              <w:t>part in the agenda will be used for student support updates from the Graduate College in the future.</w:t>
            </w:r>
          </w:p>
        </w:tc>
        <w:tc>
          <w:tcPr>
            <w:tcW w:w="1350" w:type="dxa"/>
            <w:shd w:val="clear" w:color="auto" w:fill="auto"/>
          </w:tcPr>
          <w:p w:rsidR="009A4BD8" w:rsidRPr="00EC7217" w:rsidRDefault="009A4BD8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lastRenderedPageBreak/>
              <w:t>Lonergan</w:t>
            </w:r>
          </w:p>
        </w:tc>
        <w:tc>
          <w:tcPr>
            <w:tcW w:w="1350" w:type="dxa"/>
            <w:shd w:val="clear" w:color="auto" w:fill="auto"/>
          </w:tcPr>
          <w:p w:rsidR="009A4BD8" w:rsidRPr="00EC7217" w:rsidRDefault="009A4BD8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Information</w:t>
            </w:r>
          </w:p>
        </w:tc>
      </w:tr>
      <w:tr w:rsidR="009A4BD8" w:rsidRPr="00EC7217" w:rsidTr="009A4BD8">
        <w:trPr>
          <w:trHeight w:val="576"/>
        </w:trPr>
        <w:tc>
          <w:tcPr>
            <w:tcW w:w="7290" w:type="dxa"/>
            <w:shd w:val="clear" w:color="auto" w:fill="auto"/>
          </w:tcPr>
          <w:p w:rsidR="009A4BD8" w:rsidRPr="00EC7217" w:rsidRDefault="009A4BD8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Review of Action Items</w:t>
            </w:r>
          </w:p>
          <w:p w:rsidR="009A4BD8" w:rsidRDefault="009A4BD8" w:rsidP="000C308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English proficiency requirement </w:t>
            </w:r>
          </w:p>
          <w:p w:rsidR="000C3085" w:rsidRDefault="00D22581" w:rsidP="00A26A12">
            <w:pPr>
              <w:pStyle w:val="ListParagraph"/>
              <w:numPr>
                <w:ilvl w:val="1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This began with a discussion</w:t>
            </w:r>
            <w:r w:rsidR="00A26A12">
              <w:rPr>
                <w:rFonts w:asciiTheme="minorHAnsi" w:hAnsiTheme="minorHAnsi" w:cstheme="minorHAnsi"/>
                <w:szCs w:val="22"/>
              </w:rPr>
              <w:t xml:space="preserve"> about</w:t>
            </w:r>
            <w:r w:rsidR="000C3085">
              <w:rPr>
                <w:rFonts w:asciiTheme="minorHAnsi" w:hAnsiTheme="minorHAnsi" w:cstheme="minorHAnsi"/>
                <w:szCs w:val="22"/>
              </w:rPr>
              <w:t xml:space="preserve"> programs</w:t>
            </w:r>
            <w:r w:rsidR="00A26A12">
              <w:rPr>
                <w:rFonts w:asciiTheme="minorHAnsi" w:hAnsiTheme="minorHAnsi" w:cstheme="minorHAnsi"/>
                <w:szCs w:val="22"/>
              </w:rPr>
              <w:t xml:space="preserve"> that</w:t>
            </w:r>
            <w:r w:rsidR="000C3085">
              <w:rPr>
                <w:rFonts w:asciiTheme="minorHAnsi" w:hAnsiTheme="minorHAnsi" w:cstheme="minorHAnsi"/>
                <w:szCs w:val="22"/>
              </w:rPr>
              <w:t xml:space="preserve"> might </w:t>
            </w:r>
            <w:r w:rsidR="00A26A12">
              <w:rPr>
                <w:rFonts w:asciiTheme="minorHAnsi" w:hAnsiTheme="minorHAnsi" w:cstheme="minorHAnsi"/>
                <w:szCs w:val="22"/>
              </w:rPr>
              <w:t>be considered for TOEFL exam waivers</w:t>
            </w:r>
            <w:r w:rsidR="000C3085">
              <w:rPr>
                <w:rFonts w:asciiTheme="minorHAnsi" w:hAnsiTheme="minorHAnsi" w:cstheme="minorHAnsi"/>
                <w:szCs w:val="22"/>
              </w:rPr>
              <w:t xml:space="preserve"> (professional vs. coursework only master’s). After some discussion of the purpose and history of this issue, an ad hoc committee of Shrotriya, Marquart, and Bothell was assembled to mak</w:t>
            </w:r>
            <w:r w:rsidR="00A26A12">
              <w:rPr>
                <w:rFonts w:asciiTheme="minorHAnsi" w:hAnsiTheme="minorHAnsi" w:cstheme="minorHAnsi"/>
                <w:szCs w:val="22"/>
              </w:rPr>
              <w:t xml:space="preserve">e 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="000C3085">
              <w:rPr>
                <w:rFonts w:asciiTheme="minorHAnsi" w:hAnsiTheme="minorHAnsi" w:cstheme="minorHAnsi"/>
                <w:szCs w:val="22"/>
              </w:rPr>
              <w:t>uggestion</w:t>
            </w:r>
            <w:r w:rsidR="00A26A12">
              <w:rPr>
                <w:rFonts w:asciiTheme="minorHAnsi" w:hAnsiTheme="minorHAnsi" w:cstheme="minorHAnsi"/>
                <w:szCs w:val="22"/>
              </w:rPr>
              <w:t>s</w:t>
            </w:r>
            <w:r w:rsidR="00AF20C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04276">
              <w:rPr>
                <w:rFonts w:asciiTheme="minorHAnsi" w:hAnsiTheme="minorHAnsi" w:cstheme="minorHAnsi"/>
                <w:szCs w:val="22"/>
              </w:rPr>
              <w:t xml:space="preserve">to the </w:t>
            </w:r>
            <w:r w:rsidR="00A26A12">
              <w:rPr>
                <w:rFonts w:asciiTheme="minorHAnsi" w:hAnsiTheme="minorHAnsi" w:cstheme="minorHAnsi"/>
                <w:szCs w:val="22"/>
              </w:rPr>
              <w:t>C</w:t>
            </w:r>
            <w:r w:rsidR="00504276">
              <w:rPr>
                <w:rFonts w:asciiTheme="minorHAnsi" w:hAnsiTheme="minorHAnsi" w:cstheme="minorHAnsi"/>
                <w:szCs w:val="22"/>
              </w:rPr>
              <w:t>ouncil.</w:t>
            </w:r>
          </w:p>
          <w:p w:rsidR="00A26A12" w:rsidRPr="00EC7217" w:rsidRDefault="00A26A12" w:rsidP="00A26A12">
            <w:pPr>
              <w:pStyle w:val="ListParagraph"/>
              <w:numPr>
                <w:ilvl w:val="1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Ogilvie and Graves presented possible questions to consider, namely how this might affect international students and whether or not an ISU graduate degree should indicate to other institut</w:t>
            </w:r>
            <w:r w:rsidR="006B4F8C">
              <w:rPr>
                <w:rFonts w:asciiTheme="minorHAnsi" w:hAnsiTheme="minorHAnsi" w:cstheme="minorHAnsi"/>
                <w:szCs w:val="22"/>
              </w:rPr>
              <w:t xml:space="preserve">ions that we have verified </w:t>
            </w:r>
            <w:r>
              <w:rPr>
                <w:rFonts w:asciiTheme="minorHAnsi" w:hAnsiTheme="minorHAnsi" w:cstheme="minorHAnsi"/>
                <w:szCs w:val="22"/>
              </w:rPr>
              <w:t>a student</w:t>
            </w:r>
            <w:r w:rsidR="006B4F8C">
              <w:rPr>
                <w:rFonts w:asciiTheme="minorHAnsi" w:hAnsiTheme="minorHAnsi" w:cstheme="minorHAnsi"/>
                <w:szCs w:val="22"/>
              </w:rPr>
              <w:t>’s English proficiency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9A4BD8" w:rsidRPr="00EC7217" w:rsidRDefault="009A4BD8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:rsidR="009A4BD8" w:rsidRPr="00EC7217" w:rsidRDefault="009A4BD8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  <w:tr w:rsidR="009A4BD8" w:rsidRPr="00EC7217" w:rsidTr="009A4BD8">
        <w:trPr>
          <w:trHeight w:val="576"/>
        </w:trPr>
        <w:tc>
          <w:tcPr>
            <w:tcW w:w="7290" w:type="dxa"/>
            <w:shd w:val="clear" w:color="auto" w:fill="auto"/>
          </w:tcPr>
          <w:p w:rsidR="009A4BD8" w:rsidRPr="00EC7217" w:rsidRDefault="009A4BD8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Old Business</w:t>
            </w:r>
          </w:p>
          <w:p w:rsidR="009A4BD8" w:rsidRDefault="009A4BD8" w:rsidP="00586B94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Handbook information – Graduate Faculty advis</w:t>
            </w:r>
            <w:r w:rsidR="00A26A12">
              <w:rPr>
                <w:rFonts w:asciiTheme="minorHAnsi" w:hAnsiTheme="minorHAnsi" w:cstheme="minorHAnsi"/>
                <w:szCs w:val="22"/>
              </w:rPr>
              <w:t>e</w:t>
            </w:r>
            <w:r w:rsidRPr="00EC7217">
              <w:rPr>
                <w:rFonts w:asciiTheme="minorHAnsi" w:hAnsiTheme="minorHAnsi" w:cstheme="minorHAnsi"/>
                <w:szCs w:val="22"/>
              </w:rPr>
              <w:t>rs for graduate students</w:t>
            </w:r>
          </w:p>
          <w:p w:rsidR="00504276" w:rsidRPr="00EC7217" w:rsidRDefault="00504276" w:rsidP="00504276">
            <w:pPr>
              <w:pStyle w:val="ListParagraph"/>
              <w:numPr>
                <w:ilvl w:val="1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Discussion of </w:t>
            </w:r>
            <w:r w:rsidR="006B4F8C">
              <w:rPr>
                <w:rFonts w:asciiTheme="minorHAnsi" w:hAnsiTheme="minorHAnsi" w:cstheme="minorHAnsi"/>
                <w:szCs w:val="22"/>
              </w:rPr>
              <w:t>Ch</w:t>
            </w:r>
            <w:r w:rsidR="00AF20C8">
              <w:rPr>
                <w:rFonts w:asciiTheme="minorHAnsi" w:hAnsiTheme="minorHAnsi" w:cstheme="minorHAnsi"/>
                <w:szCs w:val="22"/>
              </w:rPr>
              <w:t>a</w:t>
            </w:r>
            <w:r w:rsidR="006B4F8C">
              <w:rPr>
                <w:rFonts w:asciiTheme="minorHAnsi" w:hAnsiTheme="minorHAnsi" w:cstheme="minorHAnsi"/>
                <w:szCs w:val="22"/>
              </w:rPr>
              <w:t xml:space="preserve">p. </w:t>
            </w:r>
            <w:r>
              <w:rPr>
                <w:rFonts w:asciiTheme="minorHAnsi" w:hAnsiTheme="minorHAnsi" w:cstheme="minorHAnsi"/>
                <w:szCs w:val="22"/>
              </w:rPr>
              <w:t>6.1 in the</w:t>
            </w:r>
            <w:r w:rsidR="00D22581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Handbook</w:t>
            </w:r>
            <w:r w:rsidR="00D22581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centered on whether an adviser who is temporarily assigned to a graduate student before </w:t>
            </w:r>
            <w:r w:rsidR="00A26A12">
              <w:rPr>
                <w:rFonts w:asciiTheme="minorHAnsi" w:hAnsiTheme="minorHAnsi" w:cstheme="minorHAnsi"/>
                <w:szCs w:val="22"/>
              </w:rPr>
              <w:t xml:space="preserve">(s)he </w:t>
            </w:r>
            <w:r>
              <w:rPr>
                <w:rFonts w:asciiTheme="minorHAnsi" w:hAnsiTheme="minorHAnsi" w:cstheme="minorHAnsi"/>
                <w:szCs w:val="22"/>
              </w:rPr>
              <w:t>choose</w:t>
            </w:r>
            <w:r w:rsidR="00A26A12">
              <w:rPr>
                <w:rFonts w:asciiTheme="minorHAnsi" w:hAnsiTheme="minorHAnsi" w:cstheme="minorHAnsi"/>
                <w:szCs w:val="22"/>
              </w:rPr>
              <w:t>s</w:t>
            </w:r>
            <w:r>
              <w:rPr>
                <w:rFonts w:asciiTheme="minorHAnsi" w:hAnsiTheme="minorHAnsi" w:cstheme="minorHAnsi"/>
                <w:szCs w:val="22"/>
              </w:rPr>
              <w:t xml:space="preserve"> a major professor needs to have graduate faculty status. The </w:t>
            </w:r>
            <w:r w:rsidR="00A26A12">
              <w:rPr>
                <w:rFonts w:asciiTheme="minorHAnsi" w:hAnsiTheme="minorHAnsi" w:cstheme="minorHAnsi"/>
                <w:szCs w:val="22"/>
              </w:rPr>
              <w:t>Council agreed that no changes are needed at this time.</w:t>
            </w:r>
          </w:p>
          <w:p w:rsidR="009A4BD8" w:rsidRDefault="009A4BD8" w:rsidP="00586B94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Chapter 9 status – William Graves</w:t>
            </w:r>
          </w:p>
          <w:p w:rsidR="00504276" w:rsidRPr="00EC7217" w:rsidRDefault="00504276" w:rsidP="00504276">
            <w:pPr>
              <w:pStyle w:val="ListParagraph"/>
              <w:numPr>
                <w:ilvl w:val="1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Graves gave an update on the status of this portion of the Graduate Handbook. The review by the Legal Of</w:t>
            </w:r>
            <w:r w:rsidR="00AF20C8">
              <w:rPr>
                <w:rFonts w:asciiTheme="minorHAnsi" w:hAnsiTheme="minorHAnsi" w:cstheme="minorHAnsi"/>
                <w:szCs w:val="22"/>
              </w:rPr>
              <w:t xml:space="preserve">fice resulted in </w:t>
            </w:r>
            <w:r>
              <w:rPr>
                <w:rFonts w:asciiTheme="minorHAnsi" w:hAnsiTheme="minorHAnsi" w:cstheme="minorHAnsi"/>
                <w:szCs w:val="22"/>
              </w:rPr>
              <w:t>changes.  Graves is also reviewing to ensure that the document reflects implementable policy as opposed to suggestions</w:t>
            </w:r>
            <w:r w:rsidR="00A26A12">
              <w:rPr>
                <w:rFonts w:asciiTheme="minorHAnsi" w:hAnsiTheme="minorHAnsi" w:cstheme="minorHAnsi"/>
                <w:szCs w:val="22"/>
              </w:rPr>
              <w:t xml:space="preserve"> for best practices</w:t>
            </w:r>
            <w:r>
              <w:rPr>
                <w:rFonts w:asciiTheme="minorHAnsi" w:hAnsiTheme="minorHAnsi" w:cstheme="minorHAnsi"/>
                <w:szCs w:val="22"/>
              </w:rPr>
              <w:t>. Lawana suggested that</w:t>
            </w:r>
            <w:r w:rsidR="00D31DFE">
              <w:rPr>
                <w:rFonts w:asciiTheme="minorHAnsi" w:hAnsiTheme="minorHAnsi" w:cstheme="minorHAnsi"/>
                <w:szCs w:val="22"/>
              </w:rPr>
              <w:t xml:space="preserve"> student input should be sought by Graves as he reviews the current state of the document.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9A4BD8" w:rsidRDefault="009A4BD8" w:rsidP="00586B94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Effective Jan. 1, 2018, undergraduate credits allowed on POSC</w:t>
            </w:r>
          </w:p>
          <w:p w:rsidR="00D31DFE" w:rsidRDefault="00D31DFE" w:rsidP="00D31DFE">
            <w:pPr>
              <w:pStyle w:val="ListParagraph"/>
              <w:numPr>
                <w:ilvl w:val="1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allowable hours will be 9 instead of 15.</w:t>
            </w:r>
          </w:p>
          <w:p w:rsidR="00D31DFE" w:rsidRDefault="00D31DFE" w:rsidP="00C77C44">
            <w:pPr>
              <w:pStyle w:val="ListParagraph"/>
              <w:numPr>
                <w:ilvl w:val="1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department of statistics will have four courses (</w:t>
            </w:r>
            <w:r w:rsidR="00A26A12">
              <w:rPr>
                <w:rFonts w:asciiTheme="minorHAnsi" w:hAnsiTheme="minorHAnsi" w:cstheme="minorHAnsi"/>
                <w:szCs w:val="22"/>
              </w:rPr>
              <w:t>401,</w:t>
            </w:r>
            <w:r>
              <w:rPr>
                <w:rFonts w:asciiTheme="minorHAnsi" w:hAnsiTheme="minorHAnsi" w:cstheme="minorHAnsi"/>
                <w:szCs w:val="22"/>
              </w:rPr>
              <w:t xml:space="preserve">410, </w:t>
            </w:r>
            <w:r w:rsidR="006B4F8C">
              <w:rPr>
                <w:rFonts w:asciiTheme="minorHAnsi" w:hAnsiTheme="minorHAnsi" w:cstheme="minorHAnsi"/>
                <w:szCs w:val="22"/>
              </w:rPr>
              <w:t xml:space="preserve">416, </w:t>
            </w:r>
            <w:r w:rsidR="00CF1642">
              <w:rPr>
                <w:rFonts w:asciiTheme="minorHAnsi" w:hAnsiTheme="minorHAnsi" w:cstheme="minorHAnsi"/>
                <w:szCs w:val="22"/>
              </w:rPr>
              <w:t xml:space="preserve">&amp; </w:t>
            </w:r>
            <w:r w:rsidR="006B4F8C">
              <w:rPr>
                <w:rFonts w:asciiTheme="minorHAnsi" w:hAnsiTheme="minorHAnsi" w:cstheme="minorHAnsi"/>
                <w:szCs w:val="22"/>
              </w:rPr>
              <w:t>487</w:t>
            </w:r>
            <w:r w:rsidR="001D152B">
              <w:rPr>
                <w:rFonts w:asciiTheme="minorHAnsi" w:hAnsiTheme="minorHAnsi" w:cstheme="minorHAnsi"/>
                <w:szCs w:val="22"/>
              </w:rPr>
              <w:t>)</w:t>
            </w:r>
            <w:r w:rsidR="00D22581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renumbered, which may assist some departments and students in meeting this change.</w:t>
            </w:r>
          </w:p>
          <w:p w:rsidR="00C77C44" w:rsidRPr="00EC7217" w:rsidRDefault="00C77C44" w:rsidP="00C77C44">
            <w:pPr>
              <w:pStyle w:val="ListParagraph"/>
              <w:numPr>
                <w:ilvl w:val="1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There will be a reminder of changes at the DOGE meeting.</w:t>
            </w:r>
          </w:p>
        </w:tc>
        <w:tc>
          <w:tcPr>
            <w:tcW w:w="1350" w:type="dxa"/>
            <w:shd w:val="clear" w:color="auto" w:fill="auto"/>
          </w:tcPr>
          <w:p w:rsidR="009A4BD8" w:rsidRPr="00EC7217" w:rsidRDefault="009A4BD8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:rsidR="009A4BD8" w:rsidRPr="00EC7217" w:rsidRDefault="009A4BD8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Discussion/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C7217">
              <w:rPr>
                <w:rFonts w:asciiTheme="minorHAnsi" w:hAnsiTheme="minorHAnsi" w:cstheme="minorHAnsi"/>
                <w:szCs w:val="22"/>
              </w:rPr>
              <w:t>Announcements</w:t>
            </w:r>
          </w:p>
        </w:tc>
      </w:tr>
      <w:tr w:rsidR="009A4BD8" w:rsidRPr="00EC7217" w:rsidTr="009A4BD8">
        <w:trPr>
          <w:trHeight w:val="576"/>
        </w:trPr>
        <w:tc>
          <w:tcPr>
            <w:tcW w:w="7290" w:type="dxa"/>
            <w:shd w:val="clear" w:color="auto" w:fill="auto"/>
          </w:tcPr>
          <w:p w:rsidR="00C77C44" w:rsidRDefault="00C77C44" w:rsidP="000C2FBE">
            <w:pPr>
              <w:rPr>
                <w:rFonts w:asciiTheme="minorHAnsi" w:hAnsiTheme="minorHAnsi" w:cstheme="minorHAnsi"/>
                <w:szCs w:val="22"/>
              </w:rPr>
            </w:pPr>
          </w:p>
          <w:p w:rsidR="00C77C44" w:rsidRDefault="00C77C44" w:rsidP="000C2FBE">
            <w:pPr>
              <w:rPr>
                <w:rFonts w:asciiTheme="minorHAnsi" w:hAnsiTheme="minorHAnsi" w:cstheme="minorHAnsi"/>
                <w:szCs w:val="22"/>
              </w:rPr>
            </w:pPr>
          </w:p>
          <w:p w:rsidR="009A4BD8" w:rsidRPr="00EC7217" w:rsidRDefault="009A4BD8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New Business</w:t>
            </w:r>
          </w:p>
          <w:p w:rsidR="009A4BD8" w:rsidRDefault="009A4BD8" w:rsidP="00EC7217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Nominations for Vice-Chair of Graduate Council</w:t>
            </w:r>
          </w:p>
          <w:p w:rsidR="00C77C44" w:rsidRDefault="00C77C44" w:rsidP="00D31DFE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Vice Chair w</w:t>
            </w:r>
            <w:r w:rsidR="00D31DFE">
              <w:rPr>
                <w:rFonts w:asciiTheme="minorHAnsi" w:hAnsiTheme="minorHAnsi" w:cstheme="minorHAnsi"/>
                <w:szCs w:val="22"/>
              </w:rPr>
              <w:t>ill take Lonergan</w:t>
            </w:r>
            <w:r>
              <w:rPr>
                <w:rFonts w:asciiTheme="minorHAnsi" w:hAnsiTheme="minorHAnsi" w:cstheme="minorHAnsi"/>
                <w:szCs w:val="22"/>
              </w:rPr>
              <w:t>’s place</w:t>
            </w:r>
            <w:r w:rsidR="00D31DFE">
              <w:rPr>
                <w:rFonts w:asciiTheme="minorHAnsi" w:hAnsiTheme="minorHAnsi" w:cstheme="minorHAnsi"/>
                <w:szCs w:val="22"/>
              </w:rPr>
              <w:t xml:space="preserve"> on </w:t>
            </w:r>
            <w:r>
              <w:rPr>
                <w:rFonts w:asciiTheme="minorHAnsi" w:hAnsiTheme="minorHAnsi" w:cstheme="minorHAnsi"/>
                <w:szCs w:val="22"/>
              </w:rPr>
              <w:t>the Graduate Faculty Membership Committee (GFMC), must be in his/her first or second term on the Council, and will be Chair next year.</w:t>
            </w:r>
          </w:p>
          <w:p w:rsidR="00D31DFE" w:rsidRDefault="00D31DFE" w:rsidP="00D31DFE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Nominations </w:t>
            </w:r>
            <w:r w:rsidR="00C77C44">
              <w:rPr>
                <w:rFonts w:asciiTheme="minorHAnsi" w:hAnsiTheme="minorHAnsi" w:cstheme="minorHAnsi"/>
                <w:szCs w:val="22"/>
              </w:rPr>
              <w:t xml:space="preserve">are </w:t>
            </w:r>
            <w:r>
              <w:rPr>
                <w:rFonts w:asciiTheme="minorHAnsi" w:hAnsiTheme="minorHAnsi" w:cstheme="minorHAnsi"/>
                <w:szCs w:val="22"/>
              </w:rPr>
              <w:t>due</w:t>
            </w:r>
            <w:r w:rsidR="00C77C44">
              <w:rPr>
                <w:rFonts w:asciiTheme="minorHAnsi" w:hAnsiTheme="minorHAnsi" w:cstheme="minorHAnsi"/>
                <w:szCs w:val="22"/>
              </w:rPr>
              <w:t xml:space="preserve"> to Lonergan</w:t>
            </w:r>
            <w:r>
              <w:rPr>
                <w:rFonts w:asciiTheme="minorHAnsi" w:hAnsiTheme="minorHAnsi" w:cstheme="minorHAnsi"/>
                <w:szCs w:val="22"/>
              </w:rPr>
              <w:t xml:space="preserve"> before</w:t>
            </w:r>
            <w:r w:rsidR="00C77C44">
              <w:rPr>
                <w:rFonts w:asciiTheme="minorHAnsi" w:hAnsiTheme="minorHAnsi" w:cstheme="minorHAnsi"/>
                <w:szCs w:val="22"/>
              </w:rPr>
              <w:t xml:space="preserve"> the</w:t>
            </w:r>
            <w:r>
              <w:rPr>
                <w:rFonts w:asciiTheme="minorHAnsi" w:hAnsiTheme="minorHAnsi" w:cstheme="minorHAnsi"/>
                <w:szCs w:val="22"/>
              </w:rPr>
              <w:t xml:space="preserve"> next meeting</w:t>
            </w:r>
            <w:r w:rsidR="00C77C44">
              <w:rPr>
                <w:rFonts w:asciiTheme="minorHAnsi" w:hAnsiTheme="minorHAnsi" w:cstheme="minorHAnsi"/>
                <w:szCs w:val="22"/>
              </w:rPr>
              <w:t xml:space="preserve"> so that a </w:t>
            </w:r>
            <w:r>
              <w:rPr>
                <w:rFonts w:asciiTheme="minorHAnsi" w:hAnsiTheme="minorHAnsi" w:cstheme="minorHAnsi"/>
                <w:szCs w:val="22"/>
              </w:rPr>
              <w:t xml:space="preserve">vote can take place. </w:t>
            </w:r>
          </w:p>
          <w:p w:rsidR="009A4BD8" w:rsidRDefault="00AF20C8" w:rsidP="00EC7217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Suggested topics for future meetings</w:t>
            </w:r>
          </w:p>
          <w:p w:rsidR="00D31DFE" w:rsidRPr="009E6FFC" w:rsidRDefault="00D31DFE" w:rsidP="009E6FFC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Lonergan suggested </w:t>
            </w:r>
            <w:r w:rsidR="00C77C44">
              <w:rPr>
                <w:rFonts w:asciiTheme="minorHAnsi" w:hAnsiTheme="minorHAnsi" w:cstheme="minorHAnsi"/>
                <w:szCs w:val="22"/>
              </w:rPr>
              <w:t>that the Council consider the</w:t>
            </w:r>
            <w:r w:rsidR="00CF1642">
              <w:rPr>
                <w:rFonts w:asciiTheme="minorHAnsi" w:hAnsiTheme="minorHAnsi" w:cstheme="minorHAnsi"/>
                <w:szCs w:val="22"/>
              </w:rPr>
              <w:t xml:space="preserve"> purpose of the</w:t>
            </w:r>
            <w:r w:rsidR="00C77C4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outside committee member role</w:t>
            </w:r>
            <w:r w:rsidR="00C77C44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C77C44" w:rsidRPr="009E6FFC">
              <w:rPr>
                <w:rFonts w:asciiTheme="minorHAnsi" w:hAnsiTheme="minorHAnsi" w:cstheme="minorHAnsi"/>
                <w:szCs w:val="22"/>
              </w:rPr>
              <w:t>He recommended that Council members speak directly with</w:t>
            </w:r>
            <w:r w:rsidRPr="009E6FFC">
              <w:rPr>
                <w:rFonts w:asciiTheme="minorHAnsi" w:hAnsiTheme="minorHAnsi" w:cstheme="minorHAnsi"/>
                <w:szCs w:val="22"/>
              </w:rPr>
              <w:t xml:space="preserve"> DOGEs and </w:t>
            </w:r>
            <w:r w:rsidR="00C77C44" w:rsidRPr="009E6FFC">
              <w:rPr>
                <w:rFonts w:asciiTheme="minorHAnsi" w:hAnsiTheme="minorHAnsi" w:cstheme="minorHAnsi"/>
                <w:szCs w:val="22"/>
              </w:rPr>
              <w:t>others that they represent on Council for future</w:t>
            </w:r>
            <w:r w:rsidRPr="009E6FFC">
              <w:rPr>
                <w:rFonts w:asciiTheme="minorHAnsi" w:hAnsiTheme="minorHAnsi" w:cstheme="minorHAnsi"/>
                <w:szCs w:val="22"/>
              </w:rPr>
              <w:t xml:space="preserve"> topics to consider</w:t>
            </w:r>
            <w:r w:rsidR="00CF1642" w:rsidRPr="009E6FFC">
              <w:rPr>
                <w:rFonts w:asciiTheme="minorHAnsi" w:hAnsiTheme="minorHAnsi" w:cstheme="minorHAnsi"/>
                <w:szCs w:val="22"/>
              </w:rPr>
              <w:t xml:space="preserve"> at Council</w:t>
            </w:r>
            <w:r w:rsidRPr="009E6FFC">
              <w:rPr>
                <w:rFonts w:asciiTheme="minorHAnsi" w:hAnsiTheme="minorHAnsi" w:cstheme="minorHAnsi"/>
                <w:szCs w:val="22"/>
              </w:rPr>
              <w:t>.</w:t>
            </w:r>
          </w:p>
          <w:p w:rsidR="00D31DFE" w:rsidRDefault="00D31DFE" w:rsidP="00D31DFE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Robinson and Speer spoke about presenting information about the implementation of the expired course policy </w:t>
            </w:r>
            <w:r w:rsidR="00C77C44">
              <w:rPr>
                <w:rFonts w:asciiTheme="minorHAnsi" w:hAnsiTheme="minorHAnsi" w:cstheme="minorHAnsi"/>
                <w:szCs w:val="22"/>
              </w:rPr>
              <w:t xml:space="preserve">adopted in </w:t>
            </w:r>
            <w:r>
              <w:rPr>
                <w:rFonts w:asciiTheme="minorHAnsi" w:hAnsiTheme="minorHAnsi" w:cstheme="minorHAnsi"/>
                <w:szCs w:val="22"/>
              </w:rPr>
              <w:t>the Spring 2017</w:t>
            </w:r>
            <w:r w:rsidR="00C77C44">
              <w:rPr>
                <w:rFonts w:asciiTheme="minorHAnsi" w:hAnsiTheme="minorHAnsi" w:cstheme="minorHAnsi"/>
                <w:szCs w:val="22"/>
              </w:rPr>
              <w:t xml:space="preserve"> semester.</w:t>
            </w:r>
          </w:p>
          <w:p w:rsidR="00D31DFE" w:rsidRPr="00EC7217" w:rsidRDefault="00D31DFE" w:rsidP="00C77C44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Graves suggested review of restricted and provisional admission status and deadlines for </w:t>
            </w:r>
            <w:r w:rsidR="00C77C44">
              <w:rPr>
                <w:rFonts w:asciiTheme="minorHAnsi" w:hAnsiTheme="minorHAnsi" w:cstheme="minorHAnsi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Cs w:val="22"/>
              </w:rPr>
              <w:t xml:space="preserve">POSC as it relates to </w:t>
            </w:r>
            <w:r w:rsidR="00C77C44">
              <w:rPr>
                <w:rFonts w:asciiTheme="minorHAnsi" w:hAnsiTheme="minorHAnsi" w:cstheme="minorHAnsi"/>
                <w:szCs w:val="22"/>
              </w:rPr>
              <w:t>the preliminary exam and a student’s progress in his/her program.</w:t>
            </w:r>
          </w:p>
        </w:tc>
        <w:tc>
          <w:tcPr>
            <w:tcW w:w="1350" w:type="dxa"/>
            <w:shd w:val="clear" w:color="auto" w:fill="auto"/>
          </w:tcPr>
          <w:p w:rsidR="00C77C44" w:rsidRDefault="00C77C44" w:rsidP="005E78F1">
            <w:pPr>
              <w:rPr>
                <w:rFonts w:asciiTheme="minorHAnsi" w:hAnsiTheme="minorHAnsi" w:cstheme="minorHAnsi"/>
                <w:szCs w:val="22"/>
              </w:rPr>
            </w:pPr>
          </w:p>
          <w:p w:rsidR="00C77C44" w:rsidRDefault="00C77C44" w:rsidP="005E78F1">
            <w:pPr>
              <w:rPr>
                <w:rFonts w:asciiTheme="minorHAnsi" w:hAnsiTheme="minorHAnsi" w:cstheme="minorHAnsi"/>
                <w:szCs w:val="22"/>
              </w:rPr>
            </w:pPr>
          </w:p>
          <w:p w:rsidR="009A4BD8" w:rsidRPr="00EC7217" w:rsidRDefault="009A4BD8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:rsidR="00C77C44" w:rsidRDefault="00C77C44" w:rsidP="005E78F1">
            <w:pPr>
              <w:rPr>
                <w:rFonts w:asciiTheme="minorHAnsi" w:hAnsiTheme="minorHAnsi" w:cstheme="minorHAnsi"/>
                <w:szCs w:val="22"/>
              </w:rPr>
            </w:pPr>
          </w:p>
          <w:p w:rsidR="00C77C44" w:rsidRDefault="00C77C44" w:rsidP="005E78F1">
            <w:pPr>
              <w:rPr>
                <w:rFonts w:asciiTheme="minorHAnsi" w:hAnsiTheme="minorHAnsi" w:cstheme="minorHAnsi"/>
                <w:szCs w:val="22"/>
              </w:rPr>
            </w:pPr>
          </w:p>
          <w:p w:rsidR="009A4BD8" w:rsidRPr="00EC7217" w:rsidRDefault="009A4BD8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  <w:tr w:rsidR="009A4BD8" w:rsidRPr="00EC7217" w:rsidTr="009A4BD8">
        <w:trPr>
          <w:trHeight w:val="576"/>
        </w:trPr>
        <w:tc>
          <w:tcPr>
            <w:tcW w:w="7290" w:type="dxa"/>
            <w:shd w:val="clear" w:color="auto" w:fill="auto"/>
          </w:tcPr>
          <w:p w:rsidR="009A4BD8" w:rsidRDefault="009A4BD8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Committees</w:t>
            </w:r>
          </w:p>
          <w:p w:rsidR="00C77C44" w:rsidRPr="00D22581" w:rsidRDefault="00C77C44" w:rsidP="00D22581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Lonergan mentioned the award committee, the GFMC, and ad hoc committees that will all play vital roles at this year’s Council.</w:t>
            </w:r>
          </w:p>
          <w:p w:rsidR="00C77C44" w:rsidRPr="00EC7217" w:rsidRDefault="00C77C44" w:rsidP="000C2FB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9A4BD8" w:rsidRPr="00EC7217" w:rsidRDefault="009A4BD8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:rsidR="009A4BD8" w:rsidRPr="00EC7217" w:rsidRDefault="009A4BD8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</w:tbl>
    <w:p w:rsidR="001F7DA2" w:rsidRPr="00EC7217" w:rsidRDefault="001F7DA2">
      <w:pPr>
        <w:rPr>
          <w:rFonts w:asciiTheme="minorHAnsi" w:hAnsiTheme="minorHAnsi" w:cstheme="minorHAnsi"/>
          <w:szCs w:val="22"/>
        </w:rPr>
      </w:pPr>
    </w:p>
    <w:p w:rsidR="000918DF" w:rsidRPr="00EC7217" w:rsidRDefault="00943A24">
      <w:pPr>
        <w:rPr>
          <w:rFonts w:asciiTheme="minorHAnsi" w:hAnsiTheme="minorHAnsi" w:cstheme="minorHAnsi"/>
          <w:szCs w:val="22"/>
        </w:rPr>
      </w:pPr>
      <w:r w:rsidRPr="00EC7217">
        <w:rPr>
          <w:rFonts w:asciiTheme="minorHAnsi" w:hAnsiTheme="minorHAnsi" w:cstheme="minorHAnsi"/>
          <w:szCs w:val="22"/>
        </w:rPr>
        <w:t>Next Meetin</w:t>
      </w:r>
      <w:r w:rsidR="00EC7217">
        <w:rPr>
          <w:rFonts w:asciiTheme="minorHAnsi" w:hAnsiTheme="minorHAnsi" w:cstheme="minorHAnsi"/>
          <w:szCs w:val="22"/>
        </w:rPr>
        <w:t>g:  September 20, 2017, 3150 Beardshear</w:t>
      </w:r>
    </w:p>
    <w:sectPr w:rsidR="000918DF" w:rsidRPr="00EC7217" w:rsidSect="003570C2">
      <w:pgSz w:w="12240" w:h="15840" w:code="1"/>
      <w:pgMar w:top="576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14582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735"/>
    <w:multiLevelType w:val="hybridMultilevel"/>
    <w:tmpl w:val="4002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40F1"/>
    <w:multiLevelType w:val="hybridMultilevel"/>
    <w:tmpl w:val="3342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5A5D"/>
    <w:multiLevelType w:val="hybridMultilevel"/>
    <w:tmpl w:val="BC689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503D"/>
    <w:multiLevelType w:val="hybridMultilevel"/>
    <w:tmpl w:val="0ED44200"/>
    <w:lvl w:ilvl="0" w:tplc="5038D7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2057"/>
    <w:multiLevelType w:val="hybridMultilevel"/>
    <w:tmpl w:val="BF9C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6DCB"/>
    <w:multiLevelType w:val="hybridMultilevel"/>
    <w:tmpl w:val="AB08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A1CE1"/>
    <w:multiLevelType w:val="hybridMultilevel"/>
    <w:tmpl w:val="411C43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132D"/>
    <w:multiLevelType w:val="hybridMultilevel"/>
    <w:tmpl w:val="B4E8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E6D20"/>
    <w:multiLevelType w:val="hybridMultilevel"/>
    <w:tmpl w:val="6B62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60687"/>
    <w:multiLevelType w:val="hybridMultilevel"/>
    <w:tmpl w:val="4878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4046C"/>
    <w:multiLevelType w:val="hybridMultilevel"/>
    <w:tmpl w:val="94CE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507BD"/>
    <w:multiLevelType w:val="hybridMultilevel"/>
    <w:tmpl w:val="0D2A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3EA7"/>
    <w:multiLevelType w:val="hybridMultilevel"/>
    <w:tmpl w:val="BD06F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A5486"/>
    <w:multiLevelType w:val="hybridMultilevel"/>
    <w:tmpl w:val="A20C4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F631A"/>
    <w:multiLevelType w:val="hybridMultilevel"/>
    <w:tmpl w:val="31F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042EC"/>
    <w:multiLevelType w:val="hybridMultilevel"/>
    <w:tmpl w:val="17D4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75D4E"/>
    <w:multiLevelType w:val="hybridMultilevel"/>
    <w:tmpl w:val="8E7E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8740F"/>
    <w:multiLevelType w:val="hybridMultilevel"/>
    <w:tmpl w:val="4C0C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F12E7"/>
    <w:multiLevelType w:val="hybridMultilevel"/>
    <w:tmpl w:val="5FF4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075B0"/>
    <w:multiLevelType w:val="hybridMultilevel"/>
    <w:tmpl w:val="620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F3257"/>
    <w:multiLevelType w:val="hybridMultilevel"/>
    <w:tmpl w:val="ED4C0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4F6E3B"/>
    <w:multiLevelType w:val="hybridMultilevel"/>
    <w:tmpl w:val="F93E8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97DEE"/>
    <w:multiLevelType w:val="hybridMultilevel"/>
    <w:tmpl w:val="0A46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D299B"/>
    <w:multiLevelType w:val="hybridMultilevel"/>
    <w:tmpl w:val="D27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A622B"/>
    <w:multiLevelType w:val="hybridMultilevel"/>
    <w:tmpl w:val="A3382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722F"/>
    <w:multiLevelType w:val="hybridMultilevel"/>
    <w:tmpl w:val="7CDC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167B1"/>
    <w:multiLevelType w:val="hybridMultilevel"/>
    <w:tmpl w:val="87A6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80B3C"/>
    <w:multiLevelType w:val="hybridMultilevel"/>
    <w:tmpl w:val="78A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400F9"/>
    <w:multiLevelType w:val="hybridMultilevel"/>
    <w:tmpl w:val="0AE4283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6675629D"/>
    <w:multiLevelType w:val="hybridMultilevel"/>
    <w:tmpl w:val="D280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42F15"/>
    <w:multiLevelType w:val="hybridMultilevel"/>
    <w:tmpl w:val="ED1A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A67B6"/>
    <w:multiLevelType w:val="hybridMultilevel"/>
    <w:tmpl w:val="D98C9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4"/>
  </w:num>
  <w:num w:numId="4">
    <w:abstractNumId w:val="13"/>
  </w:num>
  <w:num w:numId="5">
    <w:abstractNumId w:val="31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25"/>
  </w:num>
  <w:num w:numId="11">
    <w:abstractNumId w:val="29"/>
  </w:num>
  <w:num w:numId="12">
    <w:abstractNumId w:val="26"/>
  </w:num>
  <w:num w:numId="13">
    <w:abstractNumId w:val="14"/>
  </w:num>
  <w:num w:numId="14">
    <w:abstractNumId w:val="27"/>
  </w:num>
  <w:num w:numId="15">
    <w:abstractNumId w:val="0"/>
  </w:num>
  <w:num w:numId="16">
    <w:abstractNumId w:val="7"/>
  </w:num>
  <w:num w:numId="17">
    <w:abstractNumId w:val="18"/>
  </w:num>
  <w:num w:numId="18">
    <w:abstractNumId w:val="15"/>
  </w:num>
  <w:num w:numId="19">
    <w:abstractNumId w:val="19"/>
  </w:num>
  <w:num w:numId="20">
    <w:abstractNumId w:val="22"/>
  </w:num>
  <w:num w:numId="21">
    <w:abstractNumId w:val="30"/>
  </w:num>
  <w:num w:numId="22">
    <w:abstractNumId w:val="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7"/>
  </w:num>
  <w:num w:numId="26">
    <w:abstractNumId w:val="23"/>
  </w:num>
  <w:num w:numId="27">
    <w:abstractNumId w:val="8"/>
  </w:num>
  <w:num w:numId="28">
    <w:abstractNumId w:val="4"/>
  </w:num>
  <w:num w:numId="29">
    <w:abstractNumId w:val="10"/>
  </w:num>
  <w:num w:numId="30">
    <w:abstractNumId w:val="11"/>
  </w:num>
  <w:num w:numId="31">
    <w:abstractNumId w:val="20"/>
  </w:num>
  <w:num w:numId="32">
    <w:abstractNumId w:val="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14E65"/>
    <w:rsid w:val="000463B5"/>
    <w:rsid w:val="00050268"/>
    <w:rsid w:val="00050591"/>
    <w:rsid w:val="000918DF"/>
    <w:rsid w:val="000B2BEA"/>
    <w:rsid w:val="000C2FBE"/>
    <w:rsid w:val="000C3085"/>
    <w:rsid w:val="000C3112"/>
    <w:rsid w:val="000E22CE"/>
    <w:rsid w:val="000F33BC"/>
    <w:rsid w:val="00125FF2"/>
    <w:rsid w:val="00133AD8"/>
    <w:rsid w:val="00181DAF"/>
    <w:rsid w:val="001902C4"/>
    <w:rsid w:val="001A71A5"/>
    <w:rsid w:val="001B3F3D"/>
    <w:rsid w:val="001C1F6C"/>
    <w:rsid w:val="001C3644"/>
    <w:rsid w:val="001C7EA7"/>
    <w:rsid w:val="001D152B"/>
    <w:rsid w:val="001D3B41"/>
    <w:rsid w:val="001E2ED2"/>
    <w:rsid w:val="001F0A61"/>
    <w:rsid w:val="001F3383"/>
    <w:rsid w:val="001F7DA2"/>
    <w:rsid w:val="00200049"/>
    <w:rsid w:val="0021297D"/>
    <w:rsid w:val="0021345E"/>
    <w:rsid w:val="0021731A"/>
    <w:rsid w:val="00224A28"/>
    <w:rsid w:val="0022748E"/>
    <w:rsid w:val="00243743"/>
    <w:rsid w:val="002478E0"/>
    <w:rsid w:val="002503BE"/>
    <w:rsid w:val="00252CAE"/>
    <w:rsid w:val="0028443A"/>
    <w:rsid w:val="00284BC1"/>
    <w:rsid w:val="002A0D69"/>
    <w:rsid w:val="002D2CA6"/>
    <w:rsid w:val="002D344A"/>
    <w:rsid w:val="002D382B"/>
    <w:rsid w:val="00320C2C"/>
    <w:rsid w:val="00320FF8"/>
    <w:rsid w:val="00334B97"/>
    <w:rsid w:val="0034159F"/>
    <w:rsid w:val="003570C2"/>
    <w:rsid w:val="00361C98"/>
    <w:rsid w:val="003635FB"/>
    <w:rsid w:val="00371B0E"/>
    <w:rsid w:val="00375326"/>
    <w:rsid w:val="003B6817"/>
    <w:rsid w:val="003E71E5"/>
    <w:rsid w:val="003E7BAA"/>
    <w:rsid w:val="004274E2"/>
    <w:rsid w:val="004313B6"/>
    <w:rsid w:val="00437494"/>
    <w:rsid w:val="00455E63"/>
    <w:rsid w:val="0045783B"/>
    <w:rsid w:val="0047020E"/>
    <w:rsid w:val="004755F4"/>
    <w:rsid w:val="0048071A"/>
    <w:rsid w:val="00487020"/>
    <w:rsid w:val="00492309"/>
    <w:rsid w:val="004A0D43"/>
    <w:rsid w:val="004A286F"/>
    <w:rsid w:val="004A4455"/>
    <w:rsid w:val="004A667E"/>
    <w:rsid w:val="004C11AB"/>
    <w:rsid w:val="004E0865"/>
    <w:rsid w:val="004E2DB8"/>
    <w:rsid w:val="004F2711"/>
    <w:rsid w:val="004F3760"/>
    <w:rsid w:val="00504276"/>
    <w:rsid w:val="00514358"/>
    <w:rsid w:val="005206F9"/>
    <w:rsid w:val="0053640B"/>
    <w:rsid w:val="005733A8"/>
    <w:rsid w:val="00586B94"/>
    <w:rsid w:val="005B0302"/>
    <w:rsid w:val="005E78F1"/>
    <w:rsid w:val="00611B72"/>
    <w:rsid w:val="00615A13"/>
    <w:rsid w:val="00634DAA"/>
    <w:rsid w:val="00636DCB"/>
    <w:rsid w:val="0069380F"/>
    <w:rsid w:val="006A18E2"/>
    <w:rsid w:val="006B4F8C"/>
    <w:rsid w:val="006C46D8"/>
    <w:rsid w:val="006D7089"/>
    <w:rsid w:val="006D71E9"/>
    <w:rsid w:val="006E2582"/>
    <w:rsid w:val="006F21D9"/>
    <w:rsid w:val="006F27C9"/>
    <w:rsid w:val="006F2F35"/>
    <w:rsid w:val="00701673"/>
    <w:rsid w:val="00702A98"/>
    <w:rsid w:val="00703D40"/>
    <w:rsid w:val="007214A1"/>
    <w:rsid w:val="00721B89"/>
    <w:rsid w:val="00734366"/>
    <w:rsid w:val="007446CD"/>
    <w:rsid w:val="00746F62"/>
    <w:rsid w:val="00754026"/>
    <w:rsid w:val="00764047"/>
    <w:rsid w:val="00767557"/>
    <w:rsid w:val="007868B9"/>
    <w:rsid w:val="00793F7F"/>
    <w:rsid w:val="007C6360"/>
    <w:rsid w:val="007C7134"/>
    <w:rsid w:val="007D4F67"/>
    <w:rsid w:val="007D62BE"/>
    <w:rsid w:val="007D7B69"/>
    <w:rsid w:val="007E4AE8"/>
    <w:rsid w:val="007F5AB4"/>
    <w:rsid w:val="00843D89"/>
    <w:rsid w:val="00877721"/>
    <w:rsid w:val="00877D4D"/>
    <w:rsid w:val="0088072E"/>
    <w:rsid w:val="008911B2"/>
    <w:rsid w:val="008D77F5"/>
    <w:rsid w:val="008F28E3"/>
    <w:rsid w:val="008F2EE5"/>
    <w:rsid w:val="008F316B"/>
    <w:rsid w:val="00916BD0"/>
    <w:rsid w:val="009363C5"/>
    <w:rsid w:val="00943A24"/>
    <w:rsid w:val="00947ADD"/>
    <w:rsid w:val="009A2E46"/>
    <w:rsid w:val="009A4BD8"/>
    <w:rsid w:val="009B2F76"/>
    <w:rsid w:val="009C7CD5"/>
    <w:rsid w:val="009D1D9D"/>
    <w:rsid w:val="009D441A"/>
    <w:rsid w:val="009E6FFC"/>
    <w:rsid w:val="00A139C1"/>
    <w:rsid w:val="00A16A2A"/>
    <w:rsid w:val="00A26A12"/>
    <w:rsid w:val="00A37759"/>
    <w:rsid w:val="00A51EF0"/>
    <w:rsid w:val="00A61445"/>
    <w:rsid w:val="00A70C67"/>
    <w:rsid w:val="00A77F63"/>
    <w:rsid w:val="00A905AB"/>
    <w:rsid w:val="00AA405D"/>
    <w:rsid w:val="00AC35DE"/>
    <w:rsid w:val="00AC49A1"/>
    <w:rsid w:val="00AC678F"/>
    <w:rsid w:val="00AD042B"/>
    <w:rsid w:val="00AD4257"/>
    <w:rsid w:val="00AD6062"/>
    <w:rsid w:val="00AF20C8"/>
    <w:rsid w:val="00AF4854"/>
    <w:rsid w:val="00AF60B9"/>
    <w:rsid w:val="00AF7BFC"/>
    <w:rsid w:val="00B17902"/>
    <w:rsid w:val="00B450E7"/>
    <w:rsid w:val="00B57D63"/>
    <w:rsid w:val="00B64D0D"/>
    <w:rsid w:val="00B65DB2"/>
    <w:rsid w:val="00B712B1"/>
    <w:rsid w:val="00B7524F"/>
    <w:rsid w:val="00B77AFA"/>
    <w:rsid w:val="00B87AA1"/>
    <w:rsid w:val="00B90D39"/>
    <w:rsid w:val="00B95DDC"/>
    <w:rsid w:val="00BA2761"/>
    <w:rsid w:val="00BA65D8"/>
    <w:rsid w:val="00BF5AEF"/>
    <w:rsid w:val="00C046ED"/>
    <w:rsid w:val="00C30AF2"/>
    <w:rsid w:val="00C30D36"/>
    <w:rsid w:val="00C43974"/>
    <w:rsid w:val="00C464BE"/>
    <w:rsid w:val="00C52376"/>
    <w:rsid w:val="00C53288"/>
    <w:rsid w:val="00C536ED"/>
    <w:rsid w:val="00C77C44"/>
    <w:rsid w:val="00C85AC6"/>
    <w:rsid w:val="00CA78AE"/>
    <w:rsid w:val="00CB54BE"/>
    <w:rsid w:val="00CB70C5"/>
    <w:rsid w:val="00CF1642"/>
    <w:rsid w:val="00CF40CD"/>
    <w:rsid w:val="00D00744"/>
    <w:rsid w:val="00D02E31"/>
    <w:rsid w:val="00D153B3"/>
    <w:rsid w:val="00D22581"/>
    <w:rsid w:val="00D25A2D"/>
    <w:rsid w:val="00D31DFE"/>
    <w:rsid w:val="00D425CD"/>
    <w:rsid w:val="00D55A7B"/>
    <w:rsid w:val="00D85A04"/>
    <w:rsid w:val="00DA5137"/>
    <w:rsid w:val="00DB1792"/>
    <w:rsid w:val="00DC31A9"/>
    <w:rsid w:val="00DD1F35"/>
    <w:rsid w:val="00DF5826"/>
    <w:rsid w:val="00E07E61"/>
    <w:rsid w:val="00E22139"/>
    <w:rsid w:val="00E362BF"/>
    <w:rsid w:val="00E549C7"/>
    <w:rsid w:val="00E71A21"/>
    <w:rsid w:val="00E8237D"/>
    <w:rsid w:val="00E85A76"/>
    <w:rsid w:val="00E94F1E"/>
    <w:rsid w:val="00E971B6"/>
    <w:rsid w:val="00EA0E95"/>
    <w:rsid w:val="00EB213E"/>
    <w:rsid w:val="00EC7217"/>
    <w:rsid w:val="00EF776E"/>
    <w:rsid w:val="00F07E3D"/>
    <w:rsid w:val="00F10574"/>
    <w:rsid w:val="00F16367"/>
    <w:rsid w:val="00F2752D"/>
    <w:rsid w:val="00F349AA"/>
    <w:rsid w:val="00F366C8"/>
    <w:rsid w:val="00F453D1"/>
    <w:rsid w:val="00F528B4"/>
    <w:rsid w:val="00F67D61"/>
    <w:rsid w:val="00F9790B"/>
    <w:rsid w:val="00FA654F"/>
    <w:rsid w:val="00FB3738"/>
    <w:rsid w:val="00FB6FA7"/>
    <w:rsid w:val="00FC5A0F"/>
    <w:rsid w:val="00FD0874"/>
    <w:rsid w:val="00FD3B4D"/>
    <w:rsid w:val="00FE27F4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47168"/>
  <w15:docId w15:val="{A0094FD6-EB24-48E0-BFC9-C4A670C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nt14582" w:hAnsi="Font14582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046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7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Strand, Judith K [G COL]</cp:lastModifiedBy>
  <cp:revision>3</cp:revision>
  <cp:lastPrinted>2017-08-21T16:23:00Z</cp:lastPrinted>
  <dcterms:created xsi:type="dcterms:W3CDTF">2017-09-13T14:32:00Z</dcterms:created>
  <dcterms:modified xsi:type="dcterms:W3CDTF">2017-09-15T14:11:00Z</dcterms:modified>
</cp:coreProperties>
</file>