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:rsidR="00B57D63" w:rsidRPr="00A919AE" w:rsidRDefault="00A70C67" w:rsidP="00A919AE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5374"/>
      </w:tblGrid>
      <w:tr w:rsidR="000918DF" w:rsidRPr="00EC7217" w:rsidTr="0011594F">
        <w:tc>
          <w:tcPr>
            <w:tcW w:w="5328" w:type="dxa"/>
            <w:shd w:val="solid" w:color="000000" w:fill="FFFFFF"/>
          </w:tcPr>
          <w:p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5374" w:type="dxa"/>
            <w:shd w:val="solid" w:color="000000" w:fill="FFFFFF"/>
          </w:tcPr>
          <w:p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:rsidTr="0011594F">
        <w:tc>
          <w:tcPr>
            <w:tcW w:w="5328" w:type="dxa"/>
          </w:tcPr>
          <w:p w:rsidR="00B57D63" w:rsidRPr="00EC7217" w:rsidRDefault="0099546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Date:  </w:t>
            </w:r>
            <w:r w:rsidR="00932D9A">
              <w:rPr>
                <w:rFonts w:asciiTheme="minorHAnsi" w:hAnsiTheme="minorHAnsi" w:cstheme="minorHAnsi"/>
                <w:szCs w:val="22"/>
              </w:rPr>
              <w:t>April</w:t>
            </w:r>
            <w:r w:rsidR="003F573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32D9A">
              <w:rPr>
                <w:rFonts w:asciiTheme="minorHAnsi" w:hAnsiTheme="minorHAnsi" w:cstheme="minorHAnsi"/>
                <w:szCs w:val="22"/>
              </w:rPr>
              <w:t>17</w:t>
            </w:r>
            <w:r>
              <w:rPr>
                <w:rFonts w:asciiTheme="minorHAnsi" w:hAnsiTheme="minorHAnsi" w:cstheme="minorHAnsi"/>
                <w:szCs w:val="22"/>
              </w:rPr>
              <w:t>, 2019</w:t>
            </w:r>
          </w:p>
          <w:p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 xml:space="preserve">3150 </w:t>
            </w:r>
            <w:proofErr w:type="spellStart"/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>Beardshear</w:t>
            </w:r>
            <w:proofErr w:type="spellEnd"/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 xml:space="preserve"> Hall</w:t>
            </w:r>
          </w:p>
        </w:tc>
        <w:tc>
          <w:tcPr>
            <w:tcW w:w="5374" w:type="dxa"/>
          </w:tcPr>
          <w:p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2F040A">
              <w:rPr>
                <w:rFonts w:asciiTheme="minorHAnsi" w:hAnsiTheme="minorHAnsi" w:cstheme="minorHAnsi"/>
                <w:szCs w:val="22"/>
              </w:rPr>
              <w:t>Pamela Riney-Kehrberg</w:t>
            </w:r>
          </w:p>
        </w:tc>
      </w:tr>
      <w:tr w:rsidR="000918DF" w:rsidRPr="00EC7217" w:rsidTr="0011594F">
        <w:tc>
          <w:tcPr>
            <w:tcW w:w="5328" w:type="dxa"/>
          </w:tcPr>
          <w:p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5374" w:type="dxa"/>
          </w:tcPr>
          <w:p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pport: </w:t>
            </w:r>
            <w:r w:rsidR="002F040A">
              <w:rPr>
                <w:rFonts w:asciiTheme="minorHAnsi" w:hAnsiTheme="minorHAnsi" w:cstheme="minorHAnsi"/>
                <w:szCs w:val="22"/>
              </w:rPr>
              <w:t>Sebastian Speer, Natalie Robinson,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Judy Strand</w:t>
            </w:r>
          </w:p>
        </w:tc>
      </w:tr>
      <w:tr w:rsidR="000918DF" w:rsidRPr="00EC7217" w:rsidTr="0011594F">
        <w:trPr>
          <w:cantSplit/>
        </w:trPr>
        <w:tc>
          <w:tcPr>
            <w:tcW w:w="5328" w:type="dxa"/>
          </w:tcPr>
          <w:p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5374" w:type="dxa"/>
          </w:tcPr>
          <w:p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7470"/>
        <w:gridCol w:w="2340"/>
      </w:tblGrid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747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A717B0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Call to Order</w:t>
            </w:r>
          </w:p>
          <w:p w:rsidR="00A717B0" w:rsidRPr="00275420" w:rsidRDefault="00A717B0" w:rsidP="00A717B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:rsidR="00A717B0" w:rsidRPr="00275420" w:rsidRDefault="00A717B0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Pamela Riney-Kehrberg</w:t>
            </w:r>
            <w:r w:rsidRPr="00EC7217">
              <w:rPr>
                <w:rFonts w:asciiTheme="minorHAnsi" w:hAnsiTheme="minorHAnsi" w:cstheme="minorHAnsi"/>
                <w:szCs w:val="22"/>
              </w:rPr>
              <w:t>, Chair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4:30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:rsidR="00A717B0" w:rsidRPr="00275420" w:rsidRDefault="00B869D9" w:rsidP="000D62A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hyperlink r:id="rId5" w:history="1">
              <w:r w:rsidR="00E740D4" w:rsidRPr="00275420">
                <w:rPr>
                  <w:rStyle w:val="Hyperlink"/>
                  <w:rFonts w:asciiTheme="minorHAnsi" w:hAnsiTheme="minorHAnsi"/>
                  <w:szCs w:val="22"/>
                </w:rPr>
                <w:t>Minutes</w:t>
              </w:r>
            </w:hyperlink>
            <w:r w:rsidR="000D62AD" w:rsidRPr="002754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717B0" w:rsidRPr="00275420">
              <w:rPr>
                <w:rFonts w:asciiTheme="minorHAnsi" w:hAnsiTheme="minorHAnsi" w:cstheme="minorHAnsi"/>
                <w:szCs w:val="22"/>
              </w:rPr>
              <w:t xml:space="preserve">of Graduate Council </w:t>
            </w:r>
            <w:r w:rsidR="0099546A" w:rsidRPr="00275420">
              <w:rPr>
                <w:rFonts w:asciiTheme="minorHAnsi" w:hAnsiTheme="minorHAnsi" w:cstheme="minorHAnsi"/>
                <w:szCs w:val="22"/>
              </w:rPr>
              <w:t xml:space="preserve">Meeting, </w:t>
            </w:r>
            <w:r w:rsidR="00C302B0">
              <w:rPr>
                <w:rFonts w:asciiTheme="minorHAnsi" w:hAnsiTheme="minorHAnsi" w:cstheme="minorHAnsi"/>
                <w:szCs w:val="22"/>
              </w:rPr>
              <w:t>March 25,</w:t>
            </w:r>
            <w:r w:rsidR="006C631E" w:rsidRPr="00275420">
              <w:rPr>
                <w:rFonts w:asciiTheme="minorHAnsi" w:hAnsiTheme="minorHAnsi" w:cstheme="minorHAnsi"/>
                <w:szCs w:val="22"/>
              </w:rPr>
              <w:t xml:space="preserve"> 2019</w:t>
            </w:r>
          </w:p>
          <w:p w:rsidR="00A717B0" w:rsidRPr="00275420" w:rsidRDefault="00D736CB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</w:t>
            </w:r>
            <w:r w:rsidR="0099546A" w:rsidRPr="00275420">
              <w:rPr>
                <w:rFonts w:asciiTheme="minorHAnsi" w:hAnsiTheme="minorHAnsi" w:cstheme="minorHAnsi"/>
                <w:szCs w:val="22"/>
              </w:rPr>
              <w:t>genda for</w:t>
            </w:r>
            <w:r w:rsidR="00275420" w:rsidRPr="002754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302B0">
              <w:rPr>
                <w:rFonts w:asciiTheme="minorHAnsi" w:hAnsiTheme="minorHAnsi" w:cstheme="minorHAnsi"/>
                <w:szCs w:val="22"/>
              </w:rPr>
              <w:t>April</w:t>
            </w:r>
            <w:r w:rsidR="00275420" w:rsidRPr="002754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302B0">
              <w:rPr>
                <w:rFonts w:asciiTheme="minorHAnsi" w:hAnsiTheme="minorHAnsi" w:cstheme="minorHAnsi"/>
                <w:szCs w:val="22"/>
              </w:rPr>
              <w:t>17</w:t>
            </w:r>
            <w:r w:rsidR="006C631E" w:rsidRPr="00275420">
              <w:rPr>
                <w:rFonts w:asciiTheme="minorHAnsi" w:hAnsiTheme="minorHAnsi" w:cstheme="minorHAnsi"/>
                <w:szCs w:val="22"/>
              </w:rPr>
              <w:t>, 2019</w:t>
            </w:r>
            <w:r w:rsidR="00A717B0" w:rsidRPr="00275420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:rsidR="00C302B0" w:rsidRDefault="00B3156E" w:rsidP="00C302B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Items from GCCC:</w:t>
            </w:r>
          </w:p>
          <w:p w:rsidR="00C302B0" w:rsidRDefault="00B869D9" w:rsidP="00C302B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hyperlink r:id="rId6" w:history="1">
              <w:r w:rsidR="00C302B0" w:rsidRPr="00C302B0">
                <w:rPr>
                  <w:rStyle w:val="Hyperlink"/>
                  <w:rFonts w:asciiTheme="minorHAnsi" w:hAnsiTheme="minorHAnsi" w:cstheme="minorHAnsi"/>
                  <w:szCs w:val="22"/>
                </w:rPr>
                <w:t>Data-Driven Food, Energy, and Water Decision Making Certificate</w:t>
              </w:r>
            </w:hyperlink>
          </w:p>
          <w:p w:rsidR="006352F0" w:rsidRPr="00275420" w:rsidRDefault="00B869D9" w:rsidP="00C302B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hyperlink r:id="rId7" w:history="1">
              <w:r w:rsidR="00C302B0" w:rsidRPr="00C302B0">
                <w:rPr>
                  <w:rStyle w:val="Hyperlink"/>
                  <w:rFonts w:asciiTheme="minorHAnsi" w:hAnsiTheme="minorHAnsi" w:cstheme="minorHAnsi"/>
                  <w:szCs w:val="22"/>
                </w:rPr>
                <w:t>Span 563X dual listing</w:t>
              </w:r>
            </w:hyperlink>
            <w:r w:rsidR="00D73298" w:rsidRPr="00275420">
              <w:rPr>
                <w:rFonts w:asciiTheme="minorHAnsi" w:hAnsiTheme="minorHAnsi" w:cstheme="minorHAnsi"/>
                <w:szCs w:val="22"/>
              </w:rPr>
              <w:br/>
            </w:r>
            <w:r w:rsidR="001C60F4" w:rsidRPr="00275420">
              <w:rPr>
                <w:rFonts w:asciiTheme="minorHAnsi" w:hAnsiTheme="minorHAnsi" w:cstheme="minorHAnsi"/>
                <w:szCs w:val="22"/>
              </w:rPr>
              <w:t>FYI – see attached list of approvals for Associate Graduate Faculty status.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6F21D9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:rsidR="00A717B0" w:rsidRPr="00275420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Graduate Council Chair, Pamela Riney-Kehrberg</w:t>
            </w:r>
          </w:p>
          <w:p w:rsidR="00A717B0" w:rsidRPr="00275420" w:rsidRDefault="00A717B0" w:rsidP="002819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 xml:space="preserve">Graduate Dean, </w:t>
            </w:r>
            <w:r w:rsidR="0099546A" w:rsidRPr="00275420">
              <w:rPr>
                <w:rFonts w:asciiTheme="minorHAnsi" w:hAnsiTheme="minorHAnsi" w:cstheme="minorHAnsi"/>
                <w:szCs w:val="22"/>
              </w:rPr>
              <w:t>Bill Graves</w:t>
            </w:r>
          </w:p>
          <w:p w:rsidR="0099546A" w:rsidRPr="00275420" w:rsidRDefault="0099546A" w:rsidP="002819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Associate Graduate Dean, Carolyn Cutrona</w:t>
            </w:r>
          </w:p>
          <w:p w:rsidR="00A717B0" w:rsidRPr="00275420" w:rsidRDefault="00A717B0" w:rsidP="006F21D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Graduate College Office, Judy Strand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Review of Action Items</w:t>
            </w:r>
          </w:p>
          <w:p w:rsidR="00A717B0" w:rsidRPr="00275420" w:rsidRDefault="00A717B0" w:rsidP="00A717B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6C631E" w:rsidRPr="00705993" w:rsidRDefault="00A717B0" w:rsidP="00705993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Old Business</w:t>
            </w:r>
          </w:p>
          <w:p w:rsidR="006C631E" w:rsidRPr="00275420" w:rsidRDefault="006C631E" w:rsidP="006C631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Selection of Major Professor - Graves</w:t>
            </w:r>
          </w:p>
          <w:p w:rsidR="00481E9D" w:rsidRPr="00932D9A" w:rsidRDefault="00932D9A" w:rsidP="008F1C9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/>
                <w:szCs w:val="22"/>
              </w:rPr>
              <w:t>Graduate Handbook committee proposal</w:t>
            </w:r>
          </w:p>
          <w:p w:rsidR="00932D9A" w:rsidRDefault="00932D9A" w:rsidP="00932D9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Next year’s Vice Chair/Chair of Graduate Faculty Membership Committee</w:t>
            </w:r>
          </w:p>
          <w:p w:rsidR="00932D9A" w:rsidRPr="00275420" w:rsidRDefault="00B869D9" w:rsidP="00932D9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hyperlink r:id="rId8" w:history="1">
              <w:r w:rsidR="00932D9A" w:rsidRPr="008F717F">
                <w:rPr>
                  <w:rStyle w:val="Hyperlink"/>
                  <w:rFonts w:asciiTheme="minorHAnsi" w:hAnsiTheme="minorHAnsi" w:cstheme="minorHAnsi"/>
                  <w:szCs w:val="22"/>
                </w:rPr>
                <w:t>Possible English requirement change</w:t>
              </w:r>
            </w:hyperlink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5:05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New Business</w:t>
            </w:r>
          </w:p>
          <w:p w:rsidR="00327546" w:rsidRPr="00932D9A" w:rsidRDefault="00932D9A" w:rsidP="00932D9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Access to statistical software for graduate students- Russell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5:15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Committees</w:t>
            </w:r>
          </w:p>
          <w:p w:rsidR="00D736CB" w:rsidRPr="00275420" w:rsidRDefault="00D736CB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 xml:space="preserve">Liaison to </w:t>
            </w:r>
            <w:r w:rsidRPr="00275420">
              <w:rPr>
                <w:rFonts w:asciiTheme="minorHAnsi" w:hAnsiTheme="minorHAnsi" w:cs="Calibri"/>
                <w:color w:val="000000"/>
                <w:szCs w:val="22"/>
              </w:rPr>
              <w:t xml:space="preserve">the PLAC meeting:  </w:t>
            </w:r>
            <w:r w:rsidR="00327546">
              <w:rPr>
                <w:rFonts w:asciiTheme="minorHAnsi" w:hAnsiTheme="minorHAnsi" w:cs="Calibri"/>
                <w:color w:val="000000"/>
                <w:szCs w:val="22"/>
              </w:rPr>
              <w:t>C</w:t>
            </w:r>
            <w:r w:rsidRPr="00275420">
              <w:rPr>
                <w:rFonts w:asciiTheme="minorHAnsi" w:hAnsiTheme="minorHAnsi" w:cs="Calibri"/>
                <w:color w:val="000000"/>
                <w:szCs w:val="22"/>
              </w:rPr>
              <w:t>oordination between the Policy library and the Graduate handbook.</w:t>
            </w:r>
          </w:p>
          <w:p w:rsidR="00A717B0" w:rsidRPr="00275420" w:rsidRDefault="00A717B0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 xml:space="preserve">Graduate Faculty Membership Committee:  </w:t>
            </w:r>
            <w:r w:rsidR="007D79D4" w:rsidRPr="00275420">
              <w:rPr>
                <w:rFonts w:asciiTheme="minorHAnsi" w:hAnsiTheme="minorHAnsi" w:cstheme="minorHAnsi"/>
                <w:szCs w:val="22"/>
              </w:rPr>
              <w:t>Nicola Bowler</w:t>
            </w:r>
            <w:r w:rsidR="00434B4B" w:rsidRPr="00275420">
              <w:rPr>
                <w:rFonts w:asciiTheme="minorHAnsi" w:hAnsiTheme="minorHAnsi" w:cstheme="minorHAnsi"/>
                <w:szCs w:val="22"/>
              </w:rPr>
              <w:t>,  Chair; Debra Marquardt; Isaac Gottesman; Carolyn Lawrence-Dill; Aileen Keating; Steven Lonergan – ex officio and in an advisory role</w:t>
            </w:r>
          </w:p>
          <w:p w:rsidR="00B3156E" w:rsidRPr="00275420" w:rsidRDefault="0006071D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Departmental Graduate Handbook</w:t>
            </w:r>
            <w:r w:rsidR="00C20784" w:rsidRPr="00275420">
              <w:rPr>
                <w:rFonts w:asciiTheme="minorHAnsi" w:hAnsiTheme="minorHAnsi" w:cstheme="minorHAnsi"/>
                <w:szCs w:val="22"/>
              </w:rPr>
              <w:t xml:space="preserve"> Committee</w:t>
            </w:r>
            <w:r w:rsidR="00B3156E" w:rsidRPr="00275420">
              <w:rPr>
                <w:rFonts w:asciiTheme="minorHAnsi" w:hAnsiTheme="minorHAnsi" w:cstheme="minorHAnsi"/>
                <w:szCs w:val="22"/>
              </w:rPr>
              <w:t>:  Drena Dobbs and Matthew Ellinwood, Co-Chairs; Steven Lonergan, Carolyn Cutrona, Joshua Wolanyk</w:t>
            </w:r>
          </w:p>
          <w:p w:rsidR="00434B4B" w:rsidRPr="00275420" w:rsidRDefault="00434B4B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Anti-bullying Committee:  Carolyn Cutrona, Pam Riney-Kehrberg, A</w:t>
            </w:r>
            <w:r w:rsidR="002715ED" w:rsidRPr="00275420">
              <w:rPr>
                <w:rFonts w:asciiTheme="minorHAnsi" w:hAnsiTheme="minorHAnsi" w:cstheme="minorHAnsi"/>
                <w:szCs w:val="22"/>
              </w:rPr>
              <w:t>manda Bries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</w:tr>
    </w:tbl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443F39" w:rsidRDefault="00443F39" w:rsidP="00443F3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Associate Graduate Faculty Approvals</w:t>
      </w:r>
    </w:p>
    <w:tbl>
      <w:tblPr>
        <w:tblW w:w="10597" w:type="dxa"/>
        <w:tblLook w:val="04A0" w:firstRow="1" w:lastRow="0" w:firstColumn="1" w:lastColumn="0" w:noHBand="0" w:noVBand="1"/>
      </w:tblPr>
      <w:tblGrid>
        <w:gridCol w:w="3235"/>
        <w:gridCol w:w="1826"/>
        <w:gridCol w:w="2896"/>
        <w:gridCol w:w="2640"/>
      </w:tblGrid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39" w:rsidRPr="00EF05EC" w:rsidRDefault="00443F39" w:rsidP="003B31E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39" w:rsidRPr="0011594F" w:rsidRDefault="00443F39" w:rsidP="003B31E7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39" w:rsidRPr="0011594F" w:rsidRDefault="00443F39" w:rsidP="003B31E7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Department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39" w:rsidRPr="0011594F" w:rsidRDefault="00443F39" w:rsidP="003B31E7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Major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Nesbit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Psychology (PSYCH)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Psychology (PSYCH)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Emmanuel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Agba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Mechanical Engineering (M E)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Mechanical Engineering (M E)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Pieter Maris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Physics and Astronomy (PHYSA)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Physics (PHYS)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Kristy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Bryden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Music (MUSIC)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Human Computer Interaction (HCI)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David Atwood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Physics and Astronomy (PHYSA)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Physics (PHYS)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Marin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Harbur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David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Kwaw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-Mensah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Anthony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Assibi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Mahama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(AGRON); Plant Breeding (PL BR)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Larry Hendrickson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Graduate Lecturer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Eric Smith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Supply Chain and Management Systems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Kent J Schwartz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Veterinary Diagnostic and Production Animal Medicine (VDPAM)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Veterinary Preventive Medicine (V P M)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Marvin Paul Scott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 Breeding (PL BR)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Jode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Edwards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 Breeding (PL BR)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David Grant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 Breeding (PL BR)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Michael Lyons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Biomedical Sciences (B M S)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Biomedical Sciences (B M S)</w:t>
            </w:r>
          </w:p>
        </w:tc>
      </w:tr>
      <w:tr w:rsidR="00443F39" w:rsidRPr="0011594F" w:rsidTr="00443F39">
        <w:trPr>
          <w:trHeight w:val="28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Casey White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English (ENGL)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Rhetoric and Professional Communicat</w:t>
            </w:r>
            <w:r w:rsidR="00B869D9">
              <w:rPr>
                <w:rFonts w:ascii="Calibri" w:hAnsi="Calibri" w:cs="Calibri"/>
                <w:color w:val="000000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Cs w:val="22"/>
              </w:rPr>
              <w:t>on (RPC); Rhetoric, Composition, and Professional Commun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Cs w:val="22"/>
              </w:rPr>
              <w:t>ication (RCPC)</w:t>
            </w:r>
          </w:p>
          <w:p w:rsidR="00443F39" w:rsidRDefault="00443F39" w:rsidP="00443F3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7F4646" w:rsidRDefault="00443F39" w:rsidP="006A26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sectPr w:rsidR="007F4646" w:rsidSect="0011594F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B5D"/>
    <w:multiLevelType w:val="hybridMultilevel"/>
    <w:tmpl w:val="DB32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D20"/>
    <w:multiLevelType w:val="hybridMultilevel"/>
    <w:tmpl w:val="63F4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95BB0"/>
    <w:multiLevelType w:val="hybridMultilevel"/>
    <w:tmpl w:val="67FA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121B9"/>
    <w:multiLevelType w:val="hybridMultilevel"/>
    <w:tmpl w:val="DF62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14"/>
  </w:num>
  <w:num w:numId="5">
    <w:abstractNumId w:val="33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27"/>
  </w:num>
  <w:num w:numId="11">
    <w:abstractNumId w:val="31"/>
  </w:num>
  <w:num w:numId="12">
    <w:abstractNumId w:val="28"/>
  </w:num>
  <w:num w:numId="13">
    <w:abstractNumId w:val="15"/>
  </w:num>
  <w:num w:numId="14">
    <w:abstractNumId w:val="29"/>
  </w:num>
  <w:num w:numId="15">
    <w:abstractNumId w:val="0"/>
  </w:num>
  <w:num w:numId="16">
    <w:abstractNumId w:val="7"/>
  </w:num>
  <w:num w:numId="17">
    <w:abstractNumId w:val="19"/>
  </w:num>
  <w:num w:numId="18">
    <w:abstractNumId w:val="16"/>
  </w:num>
  <w:num w:numId="19">
    <w:abstractNumId w:val="20"/>
  </w:num>
  <w:num w:numId="20">
    <w:abstractNumId w:val="23"/>
  </w:num>
  <w:num w:numId="21">
    <w:abstractNumId w:val="32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25"/>
  </w:num>
  <w:num w:numId="27">
    <w:abstractNumId w:val="8"/>
  </w:num>
  <w:num w:numId="28">
    <w:abstractNumId w:val="5"/>
  </w:num>
  <w:num w:numId="29">
    <w:abstractNumId w:val="10"/>
  </w:num>
  <w:num w:numId="30">
    <w:abstractNumId w:val="12"/>
  </w:num>
  <w:num w:numId="31">
    <w:abstractNumId w:val="21"/>
  </w:num>
  <w:num w:numId="32">
    <w:abstractNumId w:val="6"/>
  </w:num>
  <w:num w:numId="33">
    <w:abstractNumId w:val="1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30845"/>
    <w:rsid w:val="000463B5"/>
    <w:rsid w:val="00050268"/>
    <w:rsid w:val="00050591"/>
    <w:rsid w:val="0006071D"/>
    <w:rsid w:val="00063F53"/>
    <w:rsid w:val="00090D65"/>
    <w:rsid w:val="000918DF"/>
    <w:rsid w:val="000B2BEA"/>
    <w:rsid w:val="000C2FBE"/>
    <w:rsid w:val="000C3112"/>
    <w:rsid w:val="000D62AD"/>
    <w:rsid w:val="000E22CE"/>
    <w:rsid w:val="000F33BC"/>
    <w:rsid w:val="0011594F"/>
    <w:rsid w:val="00125FF2"/>
    <w:rsid w:val="00133AD8"/>
    <w:rsid w:val="00181DAF"/>
    <w:rsid w:val="00185C98"/>
    <w:rsid w:val="001902C4"/>
    <w:rsid w:val="001A71A5"/>
    <w:rsid w:val="001B3F3D"/>
    <w:rsid w:val="001C1F6C"/>
    <w:rsid w:val="001C2B72"/>
    <w:rsid w:val="001C60F4"/>
    <w:rsid w:val="001C7EA7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715ED"/>
    <w:rsid w:val="00275420"/>
    <w:rsid w:val="002819E2"/>
    <w:rsid w:val="0028443A"/>
    <w:rsid w:val="00284BC1"/>
    <w:rsid w:val="00291DDC"/>
    <w:rsid w:val="002A0D69"/>
    <w:rsid w:val="002B5CB3"/>
    <w:rsid w:val="002C5FB2"/>
    <w:rsid w:val="002D344A"/>
    <w:rsid w:val="002D382B"/>
    <w:rsid w:val="002D53C4"/>
    <w:rsid w:val="002E55D9"/>
    <w:rsid w:val="002F040A"/>
    <w:rsid w:val="002F7DD9"/>
    <w:rsid w:val="00320C2C"/>
    <w:rsid w:val="00320FF8"/>
    <w:rsid w:val="00327546"/>
    <w:rsid w:val="00334B97"/>
    <w:rsid w:val="0034159F"/>
    <w:rsid w:val="003570C2"/>
    <w:rsid w:val="00361C98"/>
    <w:rsid w:val="0036319F"/>
    <w:rsid w:val="003635FB"/>
    <w:rsid w:val="00371B0E"/>
    <w:rsid w:val="00375326"/>
    <w:rsid w:val="003B6817"/>
    <w:rsid w:val="003C7170"/>
    <w:rsid w:val="003E71E5"/>
    <w:rsid w:val="003E7BAA"/>
    <w:rsid w:val="003F5736"/>
    <w:rsid w:val="004274E2"/>
    <w:rsid w:val="004313B6"/>
    <w:rsid w:val="00434B4B"/>
    <w:rsid w:val="00437494"/>
    <w:rsid w:val="00443F39"/>
    <w:rsid w:val="004447B6"/>
    <w:rsid w:val="00455E63"/>
    <w:rsid w:val="0045783B"/>
    <w:rsid w:val="0047020E"/>
    <w:rsid w:val="004755F4"/>
    <w:rsid w:val="0048071A"/>
    <w:rsid w:val="00481E9D"/>
    <w:rsid w:val="00485AF5"/>
    <w:rsid w:val="00487020"/>
    <w:rsid w:val="004A0D43"/>
    <w:rsid w:val="004A286F"/>
    <w:rsid w:val="004A4455"/>
    <w:rsid w:val="004A667E"/>
    <w:rsid w:val="004C11AB"/>
    <w:rsid w:val="004E2DB8"/>
    <w:rsid w:val="004E746B"/>
    <w:rsid w:val="004F2711"/>
    <w:rsid w:val="004F3760"/>
    <w:rsid w:val="00514358"/>
    <w:rsid w:val="005206F9"/>
    <w:rsid w:val="00550C9D"/>
    <w:rsid w:val="005733A8"/>
    <w:rsid w:val="00576848"/>
    <w:rsid w:val="0058161A"/>
    <w:rsid w:val="00586B94"/>
    <w:rsid w:val="005A7150"/>
    <w:rsid w:val="005A7BDC"/>
    <w:rsid w:val="005B0302"/>
    <w:rsid w:val="005E0C72"/>
    <w:rsid w:val="005E50A6"/>
    <w:rsid w:val="005E78F1"/>
    <w:rsid w:val="005F6344"/>
    <w:rsid w:val="00611B72"/>
    <w:rsid w:val="00615A13"/>
    <w:rsid w:val="006333A4"/>
    <w:rsid w:val="00634DAA"/>
    <w:rsid w:val="006352F0"/>
    <w:rsid w:val="00636DCB"/>
    <w:rsid w:val="0069380F"/>
    <w:rsid w:val="006A0C28"/>
    <w:rsid w:val="006A18E2"/>
    <w:rsid w:val="006A1ED4"/>
    <w:rsid w:val="006A2619"/>
    <w:rsid w:val="006C46D8"/>
    <w:rsid w:val="006C631E"/>
    <w:rsid w:val="006D71E9"/>
    <w:rsid w:val="006F21D9"/>
    <w:rsid w:val="006F27C9"/>
    <w:rsid w:val="006F2F35"/>
    <w:rsid w:val="00701673"/>
    <w:rsid w:val="00702A98"/>
    <w:rsid w:val="00703D40"/>
    <w:rsid w:val="00705993"/>
    <w:rsid w:val="00721B89"/>
    <w:rsid w:val="00734366"/>
    <w:rsid w:val="007446CD"/>
    <w:rsid w:val="00746F62"/>
    <w:rsid w:val="00754026"/>
    <w:rsid w:val="00764047"/>
    <w:rsid w:val="00767557"/>
    <w:rsid w:val="007868B9"/>
    <w:rsid w:val="00793F7F"/>
    <w:rsid w:val="007C3A19"/>
    <w:rsid w:val="007C6360"/>
    <w:rsid w:val="007C7134"/>
    <w:rsid w:val="007D0F89"/>
    <w:rsid w:val="007D4F67"/>
    <w:rsid w:val="007D62BE"/>
    <w:rsid w:val="007D79D4"/>
    <w:rsid w:val="007D7B69"/>
    <w:rsid w:val="007E4AE8"/>
    <w:rsid w:val="007F4646"/>
    <w:rsid w:val="007F5AB4"/>
    <w:rsid w:val="00805D1C"/>
    <w:rsid w:val="00843D89"/>
    <w:rsid w:val="00877721"/>
    <w:rsid w:val="00877D4D"/>
    <w:rsid w:val="0088072E"/>
    <w:rsid w:val="008911B2"/>
    <w:rsid w:val="008D77F5"/>
    <w:rsid w:val="008F1C92"/>
    <w:rsid w:val="008F28E3"/>
    <w:rsid w:val="008F2EE5"/>
    <w:rsid w:val="008F316B"/>
    <w:rsid w:val="008F717F"/>
    <w:rsid w:val="00900268"/>
    <w:rsid w:val="00912B8D"/>
    <w:rsid w:val="00916BD0"/>
    <w:rsid w:val="00932D9A"/>
    <w:rsid w:val="009363C5"/>
    <w:rsid w:val="00943A24"/>
    <w:rsid w:val="00947ADD"/>
    <w:rsid w:val="00951509"/>
    <w:rsid w:val="0099546A"/>
    <w:rsid w:val="009979CC"/>
    <w:rsid w:val="009A2E46"/>
    <w:rsid w:val="009B2F76"/>
    <w:rsid w:val="009C7CD5"/>
    <w:rsid w:val="009D1D9D"/>
    <w:rsid w:val="009D441A"/>
    <w:rsid w:val="00A139C1"/>
    <w:rsid w:val="00A16A2A"/>
    <w:rsid w:val="00A37759"/>
    <w:rsid w:val="00A4076D"/>
    <w:rsid w:val="00A51EF0"/>
    <w:rsid w:val="00A61445"/>
    <w:rsid w:val="00A70C67"/>
    <w:rsid w:val="00A717B0"/>
    <w:rsid w:val="00A77F63"/>
    <w:rsid w:val="00A905AB"/>
    <w:rsid w:val="00A919AE"/>
    <w:rsid w:val="00A931C5"/>
    <w:rsid w:val="00AA405D"/>
    <w:rsid w:val="00AC35DE"/>
    <w:rsid w:val="00AC49A1"/>
    <w:rsid w:val="00AC678F"/>
    <w:rsid w:val="00AD042B"/>
    <w:rsid w:val="00AD4257"/>
    <w:rsid w:val="00AD6062"/>
    <w:rsid w:val="00AE119E"/>
    <w:rsid w:val="00AF4854"/>
    <w:rsid w:val="00AF60B9"/>
    <w:rsid w:val="00AF7BFC"/>
    <w:rsid w:val="00B17902"/>
    <w:rsid w:val="00B3156E"/>
    <w:rsid w:val="00B450E7"/>
    <w:rsid w:val="00B57D63"/>
    <w:rsid w:val="00B64D0D"/>
    <w:rsid w:val="00B65DB2"/>
    <w:rsid w:val="00B712B1"/>
    <w:rsid w:val="00B7524F"/>
    <w:rsid w:val="00B77AFA"/>
    <w:rsid w:val="00B84506"/>
    <w:rsid w:val="00B869D9"/>
    <w:rsid w:val="00B87AA1"/>
    <w:rsid w:val="00B95DDC"/>
    <w:rsid w:val="00BA2761"/>
    <w:rsid w:val="00BA65D8"/>
    <w:rsid w:val="00BE467B"/>
    <w:rsid w:val="00BF1519"/>
    <w:rsid w:val="00BF5AEF"/>
    <w:rsid w:val="00C046ED"/>
    <w:rsid w:val="00C13917"/>
    <w:rsid w:val="00C20784"/>
    <w:rsid w:val="00C302B0"/>
    <w:rsid w:val="00C30AF2"/>
    <w:rsid w:val="00C30D36"/>
    <w:rsid w:val="00C43974"/>
    <w:rsid w:val="00C464BE"/>
    <w:rsid w:val="00C52376"/>
    <w:rsid w:val="00C53288"/>
    <w:rsid w:val="00C536ED"/>
    <w:rsid w:val="00C85AC6"/>
    <w:rsid w:val="00CA1D05"/>
    <w:rsid w:val="00CA567B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5A7B"/>
    <w:rsid w:val="00D62448"/>
    <w:rsid w:val="00D73298"/>
    <w:rsid w:val="00D736CB"/>
    <w:rsid w:val="00D85A04"/>
    <w:rsid w:val="00DA5137"/>
    <w:rsid w:val="00DB1792"/>
    <w:rsid w:val="00DC0B3A"/>
    <w:rsid w:val="00DD1F35"/>
    <w:rsid w:val="00DE3E58"/>
    <w:rsid w:val="00DE54B0"/>
    <w:rsid w:val="00DF5826"/>
    <w:rsid w:val="00E07E61"/>
    <w:rsid w:val="00E22139"/>
    <w:rsid w:val="00E362BF"/>
    <w:rsid w:val="00E409AE"/>
    <w:rsid w:val="00E42809"/>
    <w:rsid w:val="00E549C7"/>
    <w:rsid w:val="00E71A21"/>
    <w:rsid w:val="00E740D4"/>
    <w:rsid w:val="00E8237D"/>
    <w:rsid w:val="00E85A76"/>
    <w:rsid w:val="00E94F1E"/>
    <w:rsid w:val="00E971B6"/>
    <w:rsid w:val="00EA0E95"/>
    <w:rsid w:val="00EB213E"/>
    <w:rsid w:val="00EC7217"/>
    <w:rsid w:val="00EE5F19"/>
    <w:rsid w:val="00EF05EC"/>
    <w:rsid w:val="00EF776E"/>
    <w:rsid w:val="00F07E3D"/>
    <w:rsid w:val="00F10574"/>
    <w:rsid w:val="00F16367"/>
    <w:rsid w:val="00F2752D"/>
    <w:rsid w:val="00F349AA"/>
    <w:rsid w:val="00F366C8"/>
    <w:rsid w:val="00F368C5"/>
    <w:rsid w:val="00F453D1"/>
    <w:rsid w:val="00F528B4"/>
    <w:rsid w:val="00F67D61"/>
    <w:rsid w:val="00F9790B"/>
    <w:rsid w:val="00FA654F"/>
    <w:rsid w:val="00FB3738"/>
    <w:rsid w:val="00FB6FA7"/>
    <w:rsid w:val="00FC5A0F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BFD87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18-19/April%202019/update%20possible%20update%20to%20English%20requirements%20-%20Handbook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catalog.registrar.iastate.edu/courseadminx/?key=5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d-council.iastate.edu/sites/default/files/2018-19/April%202019/Proposal%20for%20Graduate%20Certificate%20Data%20FEWS_GCCC_revised.docx" TargetMode="External"/><Relationship Id="rId5" Type="http://schemas.openxmlformats.org/officeDocument/2006/relationships/hyperlink" Target="https://www.grad-council.iastate.edu/sites/default/files/2018-19/February%202019/GC%20Minutes%2002-20-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496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6</cp:revision>
  <cp:lastPrinted>2017-08-21T16:23:00Z</cp:lastPrinted>
  <dcterms:created xsi:type="dcterms:W3CDTF">2019-04-11T21:38:00Z</dcterms:created>
  <dcterms:modified xsi:type="dcterms:W3CDTF">2019-04-17T18:02:00Z</dcterms:modified>
</cp:coreProperties>
</file>