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9143" w14:textId="77777777" w:rsidR="00454C44" w:rsidRPr="00942D83" w:rsidRDefault="00454C44" w:rsidP="006F410D">
      <w:pPr>
        <w:jc w:val="center"/>
        <w:rPr>
          <w:sz w:val="28"/>
          <w:szCs w:val="28"/>
          <w:u w:val="single"/>
        </w:rPr>
      </w:pPr>
      <w:r w:rsidRPr="00942D83">
        <w:rPr>
          <w:sz w:val="28"/>
          <w:szCs w:val="28"/>
          <w:u w:val="single"/>
        </w:rPr>
        <w:t>DRAFT LANGUAGE FOR GRADUATE-PROGRAM STUDENT HANDBOOKS</w:t>
      </w:r>
    </w:p>
    <w:p w14:paraId="7A18B66A" w14:textId="77777777" w:rsidR="00454C44" w:rsidRPr="00942D83" w:rsidRDefault="00454C44" w:rsidP="00454C44">
      <w:pPr>
        <w:rPr>
          <w:sz w:val="28"/>
          <w:szCs w:val="28"/>
        </w:rPr>
      </w:pPr>
    </w:p>
    <w:p w14:paraId="211B031C" w14:textId="2985DE15" w:rsidR="00454C44" w:rsidRPr="00942D83" w:rsidRDefault="00454C44" w:rsidP="00454C44">
      <w:pPr>
        <w:rPr>
          <w:color w:val="0070C0"/>
          <w:sz w:val="28"/>
          <w:szCs w:val="28"/>
        </w:rPr>
      </w:pPr>
      <w:r w:rsidRPr="00942D83">
        <w:rPr>
          <w:color w:val="0070C0"/>
          <w:sz w:val="28"/>
          <w:szCs w:val="28"/>
        </w:rPr>
        <w:t>Injuries on Campus</w:t>
      </w:r>
    </w:p>
    <w:p w14:paraId="245313BA" w14:textId="77777777" w:rsidR="00454C44" w:rsidRPr="00942D83" w:rsidRDefault="00454C44" w:rsidP="00454C44">
      <w:pPr>
        <w:rPr>
          <w:color w:val="0070C0"/>
          <w:sz w:val="28"/>
          <w:szCs w:val="28"/>
        </w:rPr>
      </w:pPr>
    </w:p>
    <w:p w14:paraId="4727B6E7" w14:textId="0FA5A133" w:rsidR="00ED084A" w:rsidRPr="00942D83" w:rsidRDefault="00454C44" w:rsidP="00454C44">
      <w:pPr>
        <w:rPr>
          <w:color w:val="0070C0"/>
          <w:sz w:val="28"/>
          <w:szCs w:val="28"/>
        </w:rPr>
      </w:pPr>
      <w:r w:rsidRPr="00942D83">
        <w:rPr>
          <w:color w:val="0070C0"/>
          <w:sz w:val="28"/>
          <w:szCs w:val="28"/>
        </w:rPr>
        <w:t>All health and safety protocols</w:t>
      </w:r>
      <w:r w:rsidR="006D4A37" w:rsidRPr="00942D83">
        <w:rPr>
          <w:color w:val="0070C0"/>
          <w:sz w:val="28"/>
          <w:szCs w:val="28"/>
        </w:rPr>
        <w:t>, including the wearing of appropriate personal protective equipment (PPE),</w:t>
      </w:r>
      <w:r w:rsidRPr="00942D83">
        <w:rPr>
          <w:color w:val="0070C0"/>
          <w:sz w:val="28"/>
          <w:szCs w:val="28"/>
        </w:rPr>
        <w:t xml:space="preserve"> should be followed to decrease the likelihood of an injury.  If you as a graduate student sustain an injury while working in an hourly job funded by the university, performing assistantship duties, or participating in academic classes or university-sponsored events, the injury must be </w:t>
      </w:r>
      <w:hyperlink r:id="rId4" w:history="1">
        <w:r w:rsidRPr="00942D83">
          <w:rPr>
            <w:rStyle w:val="Hyperlink"/>
            <w:color w:val="0070C0"/>
            <w:sz w:val="28"/>
            <w:szCs w:val="28"/>
          </w:rPr>
          <w:t>reported</w:t>
        </w:r>
      </w:hyperlink>
      <w:r w:rsidRPr="00942D83">
        <w:rPr>
          <w:color w:val="0070C0"/>
          <w:sz w:val="28"/>
          <w:szCs w:val="28"/>
        </w:rPr>
        <w:t xml:space="preserve">, even if medical attention was not needed.  The supervisor of your hourly job or assistantship should be informed as soon as possible and may report the injury on your behalf by electronically completing a report via the </w:t>
      </w:r>
      <w:hyperlink r:id="rId5" w:history="1">
        <w:r w:rsidRPr="00942D83">
          <w:rPr>
            <w:rStyle w:val="Hyperlink"/>
            <w:sz w:val="28"/>
            <w:szCs w:val="28"/>
          </w:rPr>
          <w:t>ISU Incident Portal</w:t>
        </w:r>
      </w:hyperlink>
      <w:r w:rsidRPr="00942D83">
        <w:rPr>
          <w:color w:val="0070C0"/>
          <w:sz w:val="28"/>
          <w:szCs w:val="28"/>
        </w:rPr>
        <w:t xml:space="preserve">.  </w:t>
      </w:r>
    </w:p>
    <w:p w14:paraId="01CEB772" w14:textId="77777777" w:rsidR="00ED084A" w:rsidRPr="00942D83" w:rsidRDefault="00ED084A" w:rsidP="00454C44">
      <w:pPr>
        <w:rPr>
          <w:color w:val="0070C0"/>
          <w:sz w:val="28"/>
          <w:szCs w:val="28"/>
        </w:rPr>
      </w:pPr>
    </w:p>
    <w:p w14:paraId="22289625" w14:textId="3EBF8978" w:rsidR="00454C44" w:rsidRPr="00942D83" w:rsidRDefault="00ED084A" w:rsidP="00454C44">
      <w:pPr>
        <w:rPr>
          <w:color w:val="0070C0"/>
          <w:sz w:val="28"/>
          <w:szCs w:val="28"/>
        </w:rPr>
      </w:pPr>
      <w:r w:rsidRPr="00942D83">
        <w:rPr>
          <w:color w:val="0070C0"/>
          <w:sz w:val="28"/>
          <w:szCs w:val="28"/>
        </w:rPr>
        <w:t>Life-threatening injuries require immediate medical attention.  Call an ambulance by dialing 911</w:t>
      </w:r>
      <w:r w:rsidR="00DE5529" w:rsidRPr="00942D83">
        <w:rPr>
          <w:color w:val="0070C0"/>
          <w:sz w:val="28"/>
          <w:szCs w:val="28"/>
        </w:rPr>
        <w:t>,</w:t>
      </w:r>
      <w:r w:rsidRPr="00942D83">
        <w:rPr>
          <w:color w:val="0070C0"/>
          <w:sz w:val="28"/>
          <w:szCs w:val="28"/>
        </w:rPr>
        <w:t xml:space="preserve"> and notify </w:t>
      </w:r>
      <w:r w:rsidR="00DE5529" w:rsidRPr="00942D83">
        <w:rPr>
          <w:color w:val="0070C0"/>
          <w:sz w:val="28"/>
          <w:szCs w:val="28"/>
        </w:rPr>
        <w:t>your</w:t>
      </w:r>
      <w:r w:rsidRPr="00942D83">
        <w:rPr>
          <w:color w:val="0070C0"/>
          <w:sz w:val="28"/>
          <w:szCs w:val="28"/>
        </w:rPr>
        <w:t xml:space="preserve"> supervisor as soon as possible after calling 911 if they are not already aware of the situation. </w:t>
      </w:r>
      <w:r w:rsidR="00DE5529" w:rsidRPr="00942D83">
        <w:rPr>
          <w:color w:val="0070C0"/>
          <w:sz w:val="28"/>
          <w:szCs w:val="28"/>
        </w:rPr>
        <w:t xml:space="preserve"> </w:t>
      </w:r>
      <w:r w:rsidR="00454C44" w:rsidRPr="00942D83">
        <w:rPr>
          <w:color w:val="0070C0"/>
          <w:sz w:val="28"/>
          <w:szCs w:val="28"/>
        </w:rPr>
        <w:t xml:space="preserve">Use of the </w:t>
      </w:r>
      <w:proofErr w:type="spellStart"/>
      <w:r w:rsidR="00454C44" w:rsidRPr="00942D83">
        <w:rPr>
          <w:color w:val="0070C0"/>
          <w:sz w:val="28"/>
          <w:szCs w:val="28"/>
        </w:rPr>
        <w:t>Thielen</w:t>
      </w:r>
      <w:proofErr w:type="spellEnd"/>
      <w:r w:rsidR="00454C44" w:rsidRPr="00942D83">
        <w:rPr>
          <w:color w:val="0070C0"/>
          <w:sz w:val="28"/>
          <w:szCs w:val="28"/>
        </w:rPr>
        <w:t xml:space="preserve"> Student Health Center is encouraged when</w:t>
      </w:r>
      <w:r w:rsidR="00BD04D2" w:rsidRPr="00942D83">
        <w:rPr>
          <w:color w:val="0070C0"/>
          <w:sz w:val="28"/>
          <w:szCs w:val="28"/>
        </w:rPr>
        <w:t xml:space="preserve"> non-emergency,</w:t>
      </w:r>
      <w:r w:rsidR="00454C44" w:rsidRPr="00942D83">
        <w:rPr>
          <w:color w:val="0070C0"/>
          <w:sz w:val="28"/>
          <w:szCs w:val="28"/>
        </w:rPr>
        <w:t xml:space="preserve"> </w:t>
      </w:r>
      <w:r w:rsidRPr="00942D83">
        <w:rPr>
          <w:color w:val="0070C0"/>
          <w:sz w:val="28"/>
          <w:szCs w:val="28"/>
        </w:rPr>
        <w:t xml:space="preserve">first aid-type </w:t>
      </w:r>
      <w:r w:rsidR="00454C44" w:rsidRPr="00942D83">
        <w:rPr>
          <w:color w:val="0070C0"/>
          <w:sz w:val="28"/>
          <w:szCs w:val="28"/>
        </w:rPr>
        <w:t>medical attention is needed. </w:t>
      </w:r>
      <w:r w:rsidR="00DE5529" w:rsidRPr="00942D83">
        <w:rPr>
          <w:color w:val="0070C0"/>
          <w:sz w:val="28"/>
          <w:szCs w:val="28"/>
        </w:rPr>
        <w:t xml:space="preserve"> </w:t>
      </w:r>
      <w:r w:rsidRPr="00942D83">
        <w:rPr>
          <w:color w:val="0070C0"/>
          <w:sz w:val="28"/>
          <w:szCs w:val="28"/>
        </w:rPr>
        <w:t>For injuries that do not require immed</w:t>
      </w:r>
      <w:r w:rsidR="005946C2" w:rsidRPr="00942D83">
        <w:rPr>
          <w:color w:val="0070C0"/>
          <w:sz w:val="28"/>
          <w:szCs w:val="28"/>
        </w:rPr>
        <w:t>iate medical care or attention</w:t>
      </w:r>
      <w:r w:rsidR="00DE5529" w:rsidRPr="00942D83">
        <w:rPr>
          <w:color w:val="0070C0"/>
          <w:sz w:val="28"/>
          <w:szCs w:val="28"/>
        </w:rPr>
        <w:t>,</w:t>
      </w:r>
      <w:r w:rsidR="005946C2" w:rsidRPr="00942D83">
        <w:rPr>
          <w:color w:val="0070C0"/>
          <w:sz w:val="28"/>
          <w:szCs w:val="28"/>
        </w:rPr>
        <w:t xml:space="preserve"> and after the report of injury has been electronically submitted, </w:t>
      </w:r>
      <w:r w:rsidRPr="00942D83">
        <w:rPr>
          <w:color w:val="0070C0"/>
          <w:sz w:val="28"/>
          <w:szCs w:val="28"/>
        </w:rPr>
        <w:t xml:space="preserve">please consult with University Human Resources, who can </w:t>
      </w:r>
      <w:r w:rsidR="005946C2" w:rsidRPr="00942D83">
        <w:rPr>
          <w:color w:val="0070C0"/>
          <w:sz w:val="28"/>
          <w:szCs w:val="28"/>
        </w:rPr>
        <w:t xml:space="preserve">provide guidance and assist </w:t>
      </w:r>
      <w:r w:rsidRPr="00942D83">
        <w:rPr>
          <w:color w:val="0070C0"/>
          <w:sz w:val="28"/>
          <w:szCs w:val="28"/>
        </w:rPr>
        <w:t xml:space="preserve">with scheduling </w:t>
      </w:r>
      <w:r w:rsidR="005946C2" w:rsidRPr="00942D83">
        <w:rPr>
          <w:color w:val="0070C0"/>
          <w:sz w:val="28"/>
          <w:szCs w:val="28"/>
        </w:rPr>
        <w:t xml:space="preserve">the appropriate </w:t>
      </w:r>
      <w:r w:rsidRPr="00942D83">
        <w:rPr>
          <w:color w:val="0070C0"/>
          <w:sz w:val="28"/>
          <w:szCs w:val="28"/>
        </w:rPr>
        <w:t>medical treatment (</w:t>
      </w:r>
      <w:r w:rsidR="005946C2" w:rsidRPr="00942D83">
        <w:rPr>
          <w:color w:val="0070C0"/>
          <w:sz w:val="28"/>
          <w:szCs w:val="28"/>
        </w:rPr>
        <w:t xml:space="preserve">UHR Service Center: </w:t>
      </w:r>
      <w:r w:rsidRPr="00942D83">
        <w:rPr>
          <w:color w:val="0070C0"/>
          <w:sz w:val="28"/>
          <w:szCs w:val="28"/>
        </w:rPr>
        <w:t>294-</w:t>
      </w:r>
      <w:r w:rsidR="005946C2" w:rsidRPr="00942D83">
        <w:rPr>
          <w:color w:val="0070C0"/>
          <w:sz w:val="28"/>
          <w:szCs w:val="28"/>
        </w:rPr>
        <w:t xml:space="preserve">4800, Email: </w:t>
      </w:r>
      <w:r w:rsidRPr="00942D83">
        <w:rPr>
          <w:color w:val="0070C0"/>
          <w:sz w:val="28"/>
          <w:szCs w:val="28"/>
        </w:rPr>
        <w:t>workcomp@iastate.edu).</w:t>
      </w:r>
      <w:r w:rsidR="00454C44" w:rsidRPr="00942D83">
        <w:rPr>
          <w:color w:val="0070C0"/>
          <w:sz w:val="28"/>
          <w:szCs w:val="28"/>
        </w:rPr>
        <w:t xml:space="preserve"> </w:t>
      </w:r>
    </w:p>
    <w:p w14:paraId="0A14DF8A" w14:textId="77777777" w:rsidR="006F410D" w:rsidRDefault="006F410D"/>
    <w:sectPr w:rsidR="006F4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44"/>
    <w:rsid w:val="00060175"/>
    <w:rsid w:val="001E0E89"/>
    <w:rsid w:val="00454C44"/>
    <w:rsid w:val="005946C2"/>
    <w:rsid w:val="006216C6"/>
    <w:rsid w:val="006D4A37"/>
    <w:rsid w:val="006F410D"/>
    <w:rsid w:val="00942D83"/>
    <w:rsid w:val="00BB686A"/>
    <w:rsid w:val="00BD04D2"/>
    <w:rsid w:val="00CB0B60"/>
    <w:rsid w:val="00DE5529"/>
    <w:rsid w:val="00E45254"/>
    <w:rsid w:val="00ED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7910"/>
  <w15:chartTrackingRefBased/>
  <w15:docId w15:val="{AFB82DE3-7AD9-8948-B061-073FB94B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4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C44"/>
    <w:rPr>
      <w:color w:val="0563C1"/>
      <w:u w:val="single"/>
    </w:rPr>
  </w:style>
  <w:style w:type="character" w:styleId="CommentReference">
    <w:name w:val="annotation reference"/>
    <w:basedOn w:val="DefaultParagraphFont"/>
    <w:uiPriority w:val="99"/>
    <w:semiHidden/>
    <w:unhideWhenUsed/>
    <w:rsid w:val="00454C44"/>
    <w:rPr>
      <w:sz w:val="16"/>
      <w:szCs w:val="16"/>
    </w:rPr>
  </w:style>
  <w:style w:type="paragraph" w:styleId="CommentText">
    <w:name w:val="annotation text"/>
    <w:basedOn w:val="Normal"/>
    <w:link w:val="CommentTextChar"/>
    <w:uiPriority w:val="99"/>
    <w:semiHidden/>
    <w:unhideWhenUsed/>
    <w:rsid w:val="00454C44"/>
    <w:rPr>
      <w:sz w:val="20"/>
      <w:szCs w:val="20"/>
    </w:rPr>
  </w:style>
  <w:style w:type="character" w:customStyle="1" w:styleId="CommentTextChar">
    <w:name w:val="Comment Text Char"/>
    <w:basedOn w:val="DefaultParagraphFont"/>
    <w:link w:val="CommentText"/>
    <w:uiPriority w:val="99"/>
    <w:semiHidden/>
    <w:rsid w:val="00454C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4C44"/>
    <w:rPr>
      <w:b/>
      <w:bCs/>
    </w:rPr>
  </w:style>
  <w:style w:type="character" w:customStyle="1" w:styleId="CommentSubjectChar">
    <w:name w:val="Comment Subject Char"/>
    <w:basedOn w:val="CommentTextChar"/>
    <w:link w:val="CommentSubject"/>
    <w:uiPriority w:val="99"/>
    <w:semiHidden/>
    <w:rsid w:val="00454C44"/>
    <w:rPr>
      <w:rFonts w:ascii="Calibri" w:hAnsi="Calibri" w:cs="Calibri"/>
      <w:b/>
      <w:bCs/>
      <w:sz w:val="20"/>
      <w:szCs w:val="20"/>
    </w:rPr>
  </w:style>
  <w:style w:type="paragraph" w:styleId="BalloonText">
    <w:name w:val="Balloon Text"/>
    <w:basedOn w:val="Normal"/>
    <w:link w:val="BalloonTextChar"/>
    <w:uiPriority w:val="99"/>
    <w:semiHidden/>
    <w:unhideWhenUsed/>
    <w:rsid w:val="00454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44"/>
    <w:rPr>
      <w:rFonts w:ascii="Segoe UI" w:hAnsi="Segoe UI" w:cs="Segoe UI"/>
      <w:sz w:val="18"/>
      <w:szCs w:val="18"/>
    </w:rPr>
  </w:style>
  <w:style w:type="character" w:styleId="FollowedHyperlink">
    <w:name w:val="FollowedHyperlink"/>
    <w:basedOn w:val="DefaultParagraphFont"/>
    <w:uiPriority w:val="99"/>
    <w:semiHidden/>
    <w:unhideWhenUsed/>
    <w:rsid w:val="00DE5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skmanagement.iastate.edu/Report" TargetMode="External"/><Relationship Id="rId4" Type="http://schemas.openxmlformats.org/officeDocument/2006/relationships/hyperlink" Target="https://www.riskmanagement.iastate.edu/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Andrea K [UHR]</dc:creator>
  <cp:keywords/>
  <dc:description/>
  <cp:lastModifiedBy>Robinson, Natalie B [G COL]</cp:lastModifiedBy>
  <cp:revision>2</cp:revision>
  <dcterms:created xsi:type="dcterms:W3CDTF">2022-01-14T18:17:00Z</dcterms:created>
  <dcterms:modified xsi:type="dcterms:W3CDTF">2022-01-14T18:17:00Z</dcterms:modified>
</cp:coreProperties>
</file>