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4CF6" w14:textId="5FF22116" w:rsidR="002A73D4" w:rsidRDefault="54DBC8C5" w:rsidP="31C21779">
      <w:pPr>
        <w:rPr>
          <w:rFonts w:eastAsiaTheme="minorEastAsia"/>
          <w:b/>
          <w:bCs/>
          <w:color w:val="000000" w:themeColor="text1"/>
        </w:rPr>
      </w:pPr>
      <w:r w:rsidRPr="31C21779">
        <w:rPr>
          <w:rFonts w:eastAsiaTheme="minorEastAsia"/>
          <w:b/>
          <w:bCs/>
          <w:color w:val="000000" w:themeColor="text1"/>
        </w:rPr>
        <w:t>Proposal for Concurrent Degree Program: Bachelor of Science in Management Information Systems and Business Analytics / Master of Science in Information Systems</w:t>
      </w:r>
    </w:p>
    <w:p w14:paraId="20434FC7" w14:textId="4A1762E1" w:rsidR="002A73D4" w:rsidRDefault="54DBC8C5" w:rsidP="54DBC8C5">
      <w:pPr>
        <w:rPr>
          <w:rFonts w:eastAsiaTheme="minorEastAsia"/>
          <w:b/>
          <w:bCs/>
          <w:color w:val="000000" w:themeColor="text1"/>
        </w:rPr>
      </w:pPr>
      <w:r w:rsidRPr="54DBC8C5">
        <w:rPr>
          <w:rFonts w:eastAsiaTheme="minorEastAsia"/>
          <w:b/>
          <w:bCs/>
          <w:color w:val="000000" w:themeColor="text1"/>
        </w:rPr>
        <w:t xml:space="preserve">Name of the programs/Degrees: </w:t>
      </w:r>
    </w:p>
    <w:p w14:paraId="0A17192C" w14:textId="6715882D" w:rsidR="54DBC8C5" w:rsidRDefault="54DBC8C5" w:rsidP="31C21779">
      <w:pPr>
        <w:rPr>
          <w:rFonts w:eastAsiaTheme="minorEastAsia"/>
          <w:color w:val="000000" w:themeColor="text1"/>
        </w:rPr>
      </w:pPr>
      <w:r w:rsidRPr="31C21779">
        <w:rPr>
          <w:rFonts w:eastAsiaTheme="minorEastAsia"/>
          <w:color w:val="000000" w:themeColor="text1"/>
        </w:rPr>
        <w:t>The Department of Information Systems and Business Analytics at the Ivy College of Business seeks approval for a concurrent Master of Science in Information Systems (MSIS) degree for undergraduate students in the Bachelor of Science in Management Information Systems (MIS) and the Bachelor of Science in Business Analytics (BUSAN)</w:t>
      </w:r>
      <w:r w:rsidR="3F785458" w:rsidRPr="31C21779">
        <w:rPr>
          <w:rFonts w:eastAsiaTheme="minorEastAsia"/>
          <w:color w:val="000000" w:themeColor="text1"/>
        </w:rPr>
        <w:t>.</w:t>
      </w:r>
    </w:p>
    <w:p w14:paraId="369F9481" w14:textId="7A6766AD" w:rsidR="002A73D4" w:rsidRDefault="54DBC8C5" w:rsidP="54DBC8C5">
      <w:pPr>
        <w:rPr>
          <w:rFonts w:eastAsiaTheme="minorEastAsia"/>
          <w:b/>
          <w:bCs/>
          <w:color w:val="000000" w:themeColor="text1"/>
        </w:rPr>
      </w:pPr>
      <w:r w:rsidRPr="54DBC8C5">
        <w:rPr>
          <w:rFonts w:eastAsiaTheme="minorEastAsia"/>
          <w:b/>
          <w:bCs/>
          <w:color w:val="000000" w:themeColor="text1"/>
        </w:rPr>
        <w:t xml:space="preserve">Name of the department(s) which administer(s) the program: </w:t>
      </w:r>
    </w:p>
    <w:p w14:paraId="53CA9821" w14:textId="669964AB" w:rsidR="002A73D4" w:rsidRDefault="54DBC8C5" w:rsidP="6C3B3E13">
      <w:pPr>
        <w:rPr>
          <w:rFonts w:eastAsiaTheme="minorEastAsia"/>
          <w:color w:val="000000" w:themeColor="text1"/>
        </w:rPr>
      </w:pPr>
      <w:r w:rsidRPr="6C3B3E13">
        <w:rPr>
          <w:rFonts w:eastAsiaTheme="minorEastAsia"/>
          <w:color w:val="000000" w:themeColor="text1"/>
        </w:rPr>
        <w:t>Department of Information Systems and Business Analytics, Ivy College of Business</w:t>
      </w:r>
    </w:p>
    <w:p w14:paraId="1E3128E2" w14:textId="0E772487" w:rsidR="002A73D4" w:rsidRDefault="54DBC8C5" w:rsidP="309A8ECC">
      <w:pPr>
        <w:rPr>
          <w:rFonts w:eastAsiaTheme="minorEastAsia"/>
          <w:b/>
          <w:bCs/>
          <w:color w:val="000000" w:themeColor="text1"/>
        </w:rPr>
      </w:pPr>
      <w:r w:rsidRPr="309A8ECC">
        <w:rPr>
          <w:rFonts w:eastAsiaTheme="minorEastAsia"/>
          <w:b/>
          <w:bCs/>
          <w:color w:val="000000" w:themeColor="text1"/>
        </w:rPr>
        <w:t xml:space="preserve">Rationale for the concurrent degree program: </w:t>
      </w:r>
    </w:p>
    <w:p w14:paraId="1DA55320" w14:textId="42ACEB7F" w:rsidR="54DBC8C5" w:rsidRDefault="54DBC8C5" w:rsidP="3C918C8D">
      <w:pPr>
        <w:rPr>
          <w:rFonts w:ascii="Calibri" w:eastAsia="Calibri" w:hAnsi="Calibri" w:cs="Calibri"/>
        </w:rPr>
      </w:pPr>
      <w:r w:rsidRPr="6C3B3E13">
        <w:rPr>
          <w:rFonts w:eastAsiaTheme="minorEastAsia"/>
          <w:color w:val="000000" w:themeColor="text1"/>
        </w:rPr>
        <w:t xml:space="preserve">The MSIS program is a popular option for high-achieving undergraduate students seeking further specialization in the field of information systems. In addition, the program’s STEM-designation makes it particularly attractive to international students interested in the three-year OPT. </w:t>
      </w:r>
      <w:r w:rsidR="4F33D21C" w:rsidRPr="6C3B3E13">
        <w:rPr>
          <w:rFonts w:eastAsiaTheme="minorEastAsia"/>
          <w:color w:val="000000" w:themeColor="text1"/>
        </w:rPr>
        <w:t>While a wide variety of business and non-business majors are enrolled in the MSIS degree, MIS</w:t>
      </w:r>
      <w:r w:rsidR="3C918C8D" w:rsidRPr="6C3B3E13">
        <w:rPr>
          <w:rFonts w:ascii="Calibri" w:eastAsia="Calibri" w:hAnsi="Calibri" w:cs="Calibri"/>
          <w:color w:val="000000" w:themeColor="text1"/>
        </w:rPr>
        <w:t xml:space="preserve"> and BA graduates are an especially well-fitting demographic to enroll in the MSIS program.</w:t>
      </w:r>
    </w:p>
    <w:p w14:paraId="7219BE52" w14:textId="4D5D1D21" w:rsidR="54DBC8C5" w:rsidRDefault="54DBC8C5" w:rsidP="1163B391">
      <w:pPr>
        <w:rPr>
          <w:rFonts w:eastAsiaTheme="minorEastAsia"/>
          <w:color w:val="000000" w:themeColor="text1"/>
        </w:rPr>
      </w:pPr>
      <w:r w:rsidRPr="1163B391">
        <w:rPr>
          <w:rFonts w:eastAsiaTheme="minorEastAsia"/>
          <w:color w:val="000000" w:themeColor="text1"/>
        </w:rPr>
        <w:t xml:space="preserve">Ivy recruiters and the graduate staff routinely receive inquiries from Ivy undergraduate students wanting to get a head start on the MSIS degree program while completing their undergraduate degree. Offering a concurrent option would allow Ivy undergraduate MIS and BA students a faster, and potentially less expensive, path to graduate degree completion. </w:t>
      </w:r>
    </w:p>
    <w:p w14:paraId="03DF402C" w14:textId="50043880" w:rsidR="37351359" w:rsidRDefault="37351359" w:rsidP="1163B391">
      <w:pPr>
        <w:rPr>
          <w:rFonts w:eastAsiaTheme="minorEastAsia"/>
          <w:color w:val="000000" w:themeColor="text1"/>
        </w:rPr>
      </w:pPr>
      <w:r w:rsidRPr="1163B391">
        <w:rPr>
          <w:rFonts w:eastAsiaTheme="minorEastAsia"/>
          <w:color w:val="000000" w:themeColor="text1"/>
        </w:rPr>
        <w:t xml:space="preserve">The Ivy College of Business has a long history of thriving concurrent degree programs. We offer 23 concurrent programs for our Master of Business Administration as well as a successful concurrent program for undergraduate accounting students in the Master of Accounting. We anticipate that the concurrent option will significantly increase the popularity of the MSIS degree among undergraduate MIS and BA students. </w:t>
      </w:r>
    </w:p>
    <w:p w14:paraId="47D034DD" w14:textId="6273D95F" w:rsidR="002A73D4" w:rsidRDefault="54DBC8C5" w:rsidP="37351359">
      <w:pPr>
        <w:rPr>
          <w:rFonts w:eastAsiaTheme="minorEastAsia"/>
          <w:b/>
          <w:bCs/>
          <w:color w:val="000000" w:themeColor="text1"/>
        </w:rPr>
      </w:pPr>
      <w:r w:rsidRPr="37351359">
        <w:rPr>
          <w:rFonts w:eastAsiaTheme="minorEastAsia"/>
          <w:b/>
          <w:bCs/>
          <w:color w:val="000000" w:themeColor="text1"/>
        </w:rPr>
        <w:t>Admission procedures and requirements</w:t>
      </w:r>
    </w:p>
    <w:p w14:paraId="74570350" w14:textId="6A98FB75" w:rsidR="37351359" w:rsidRDefault="37351359" w:rsidP="37351359">
      <w:pPr>
        <w:ind w:firstLine="15"/>
        <w:rPr>
          <w:rFonts w:ascii="Calibri" w:eastAsia="Calibri" w:hAnsi="Calibri" w:cs="Calibri"/>
        </w:rPr>
      </w:pPr>
      <w:r w:rsidRPr="5527CADA">
        <w:rPr>
          <w:rFonts w:eastAsiaTheme="minorEastAsia"/>
          <w:color w:val="000000" w:themeColor="text1"/>
        </w:rPr>
        <w:t xml:space="preserve">The concurrent Master of Science in Information Systems is designed to be completed in two semesters. In the first four years, </w:t>
      </w:r>
      <w:proofErr w:type="spellStart"/>
      <w:r w:rsidRPr="5527CADA">
        <w:rPr>
          <w:rFonts w:eastAsiaTheme="minorEastAsia"/>
          <w:color w:val="000000" w:themeColor="text1"/>
        </w:rPr>
        <w:t>students</w:t>
      </w:r>
      <w:proofErr w:type="spellEnd"/>
      <w:r w:rsidRPr="5527CADA">
        <w:rPr>
          <w:rFonts w:eastAsiaTheme="minorEastAsia"/>
          <w:color w:val="000000" w:themeColor="text1"/>
        </w:rPr>
        <w:t xml:space="preserve"> progress through their prescribed course requirements. Their final year is comprised of the remaining MIS major course work and graduate-level MSIS classes. MIS and BA </w:t>
      </w:r>
      <w:r w:rsidRPr="5527CADA">
        <w:rPr>
          <w:rFonts w:ascii="Calibri" w:eastAsia="Calibri" w:hAnsi="Calibri" w:cs="Calibri"/>
        </w:rPr>
        <w:t xml:space="preserve">students may graduate, having completed their BS degree requirements, in semester one of the concurrent </w:t>
      </w:r>
      <w:proofErr w:type="gramStart"/>
      <w:r w:rsidRPr="5527CADA">
        <w:rPr>
          <w:rFonts w:ascii="Calibri" w:eastAsia="Calibri" w:hAnsi="Calibri" w:cs="Calibri"/>
        </w:rPr>
        <w:t>degree</w:t>
      </w:r>
      <w:proofErr w:type="gramEnd"/>
      <w:r w:rsidRPr="5527CADA">
        <w:rPr>
          <w:rFonts w:ascii="Calibri" w:eastAsia="Calibri" w:hAnsi="Calibri" w:cs="Calibri"/>
        </w:rPr>
        <w:t>.</w:t>
      </w:r>
    </w:p>
    <w:p w14:paraId="747F624D" w14:textId="6725C52E" w:rsidR="37351359" w:rsidRDefault="37351359" w:rsidP="37351359">
      <w:pPr>
        <w:ind w:firstLine="7"/>
      </w:pPr>
      <w:r w:rsidRPr="7426443B">
        <w:rPr>
          <w:rFonts w:ascii="Calibri" w:eastAsia="Calibri" w:hAnsi="Calibri" w:cs="Calibri"/>
        </w:rPr>
        <w:t>The appendixes illustrate a sample two-semester study plan for the MSIS concurrent program under the 2021-2022 Catalog. While the program can be completed in two semesters, the actual time to completion may be longer depending upon semester course loads, coops/internships, study abroad experiences, and course sequencing.</w:t>
      </w:r>
    </w:p>
    <w:p w14:paraId="07CEE22E" w14:textId="084D81AC" w:rsidR="37351359" w:rsidRDefault="37351359" w:rsidP="3F785458">
      <w:r w:rsidRPr="6F3DD690">
        <w:rPr>
          <w:rFonts w:ascii="Calibri" w:eastAsia="Calibri" w:hAnsi="Calibri" w:cs="Calibri"/>
        </w:rPr>
        <w:t xml:space="preserve">Degree requirements for the BS in Management Information Systems and Business Analytics and the MSIS are unchanged in the proposed concurrent degree. The BS in Management Information Systems and Business Analytics and the MSIS require a minimum of 122 credit hours, and 30 credit hours, respectively. The concurrent program requires a minimum of 146 credit hours including six credit hours </w:t>
      </w:r>
      <w:r w:rsidRPr="6F3DD690">
        <w:rPr>
          <w:rFonts w:ascii="Calibri" w:eastAsia="Calibri" w:hAnsi="Calibri" w:cs="Calibri"/>
        </w:rPr>
        <w:lastRenderedPageBreak/>
        <w:t>applied toward both the BS in Management Information Systems and Business Analytics and the MSIS</w:t>
      </w:r>
      <w:r w:rsidR="3F785458" w:rsidRPr="6F3DD690">
        <w:rPr>
          <w:rFonts w:ascii="Calibri" w:eastAsia="Calibri" w:hAnsi="Calibri" w:cs="Calibri"/>
        </w:rPr>
        <w:t xml:space="preserve"> </w:t>
      </w:r>
      <w:r w:rsidRPr="6F3DD690">
        <w:rPr>
          <w:rFonts w:ascii="Calibri" w:eastAsia="Calibri" w:hAnsi="Calibri" w:cs="Calibri"/>
        </w:rPr>
        <w:t xml:space="preserve">degrees. </w:t>
      </w:r>
    </w:p>
    <w:p w14:paraId="3D9703BB" w14:textId="1C0BED98" w:rsidR="37351359" w:rsidRDefault="37351359" w:rsidP="3F785458">
      <w:pPr>
        <w:spacing w:line="240" w:lineRule="auto"/>
        <w:ind w:firstLine="6"/>
        <w:rPr>
          <w:rFonts w:ascii="Calibri" w:eastAsia="Calibri" w:hAnsi="Calibri" w:cs="Calibri"/>
        </w:rPr>
      </w:pPr>
      <w:r w:rsidRPr="6C3B3E13">
        <w:rPr>
          <w:rFonts w:ascii="Calibri" w:eastAsia="Calibri" w:hAnsi="Calibri" w:cs="Calibri"/>
        </w:rPr>
        <w:t>The MSIS</w:t>
      </w:r>
      <w:r w:rsidR="3F785458" w:rsidRPr="6C3B3E13">
        <w:rPr>
          <w:rFonts w:ascii="Calibri" w:eastAsia="Calibri" w:hAnsi="Calibri" w:cs="Calibri"/>
        </w:rPr>
        <w:t xml:space="preserve"> </w:t>
      </w:r>
      <w:r w:rsidRPr="6C3B3E13">
        <w:rPr>
          <w:rFonts w:ascii="Calibri" w:eastAsia="Calibri" w:hAnsi="Calibri" w:cs="Calibri"/>
        </w:rPr>
        <w:t xml:space="preserve">is a rigorous 2-semester program, and admission is selective. Each candidate is evaluated first based on transcripts, resume, and the student submitted essays. In addition, applicants must also satisfy the Graduate College admissions requirements: English Placement Test and a 3.00 minimum GPA.  </w:t>
      </w:r>
    </w:p>
    <w:p w14:paraId="0C0A5621" w14:textId="735E90A0" w:rsidR="37351359" w:rsidRDefault="37351359" w:rsidP="3F785458">
      <w:pPr>
        <w:spacing w:line="240" w:lineRule="auto"/>
        <w:ind w:firstLine="6"/>
        <w:rPr>
          <w:rFonts w:ascii="Calibri" w:eastAsia="Calibri" w:hAnsi="Calibri" w:cs="Calibri"/>
        </w:rPr>
      </w:pPr>
      <w:r w:rsidRPr="6C3B3E13">
        <w:rPr>
          <w:rFonts w:ascii="Calibri" w:eastAsia="Calibri" w:hAnsi="Calibri" w:cs="Calibri"/>
        </w:rPr>
        <w:t>MIS and BA undergraduate students interested in the concurrent degree program must apply to the MSIS degree no later than July 1 the summer prior to their senior year. MSIS admission is considered for fall Semester and Spring entry.</w:t>
      </w:r>
    </w:p>
    <w:p w14:paraId="26DCDCED" w14:textId="5B917326" w:rsidR="37351359" w:rsidRDefault="37351359" w:rsidP="37351359">
      <w:pPr>
        <w:spacing w:line="240" w:lineRule="auto"/>
        <w:ind w:firstLine="6"/>
      </w:pPr>
      <w:r w:rsidRPr="37351359">
        <w:rPr>
          <w:rFonts w:ascii="Calibri" w:eastAsia="Calibri" w:hAnsi="Calibri" w:cs="Calibri"/>
          <w:b/>
          <w:bCs/>
        </w:rPr>
        <w:t>The following application materials are required:</w:t>
      </w:r>
    </w:p>
    <w:p w14:paraId="09F7F7C5" w14:textId="33647583" w:rsidR="37351359" w:rsidRDefault="37351359" w:rsidP="37351359">
      <w:pPr>
        <w:spacing w:line="240" w:lineRule="auto"/>
        <w:ind w:firstLine="6"/>
      </w:pPr>
      <w:r w:rsidRPr="37351359">
        <w:rPr>
          <w:rFonts w:ascii="Calibri" w:eastAsia="Calibri" w:hAnsi="Calibri" w:cs="Calibri"/>
        </w:rPr>
        <w:t>Application for an ISU Undergraduate Student Wishing to Pursue a Concurrent Graduate Degree</w:t>
      </w:r>
    </w:p>
    <w:p w14:paraId="1C64881C" w14:textId="3C7E77B3" w:rsidR="37351359" w:rsidRDefault="37351359" w:rsidP="37351359">
      <w:pPr>
        <w:pStyle w:val="ListParagraph"/>
        <w:numPr>
          <w:ilvl w:val="0"/>
          <w:numId w:val="1"/>
        </w:numPr>
        <w:rPr>
          <w:rFonts w:eastAsiaTheme="minorEastAsia"/>
        </w:rPr>
      </w:pPr>
      <w:r w:rsidRPr="3F785458">
        <w:rPr>
          <w:rFonts w:ascii="Calibri" w:eastAsia="Calibri" w:hAnsi="Calibri" w:cs="Calibri"/>
        </w:rPr>
        <w:t>Official transcripts</w:t>
      </w:r>
    </w:p>
    <w:p w14:paraId="73912CEC" w14:textId="7BDC78BC" w:rsidR="37351359" w:rsidRDefault="37351359" w:rsidP="37351359">
      <w:pPr>
        <w:pStyle w:val="ListParagraph"/>
        <w:numPr>
          <w:ilvl w:val="0"/>
          <w:numId w:val="1"/>
        </w:numPr>
        <w:rPr>
          <w:rFonts w:eastAsiaTheme="minorEastAsia"/>
        </w:rPr>
      </w:pPr>
      <w:r w:rsidRPr="5730D3D8">
        <w:rPr>
          <w:rFonts w:ascii="Calibri" w:eastAsia="Calibri" w:hAnsi="Calibri" w:cs="Calibri"/>
        </w:rPr>
        <w:t>Letters of recommendation (2)</w:t>
      </w:r>
    </w:p>
    <w:p w14:paraId="46A04E6E" w14:textId="6D814135" w:rsidR="37351359" w:rsidRDefault="37351359" w:rsidP="37351359">
      <w:pPr>
        <w:pStyle w:val="ListParagraph"/>
        <w:numPr>
          <w:ilvl w:val="0"/>
          <w:numId w:val="1"/>
        </w:numPr>
        <w:rPr>
          <w:rFonts w:eastAsiaTheme="minorEastAsia"/>
        </w:rPr>
      </w:pPr>
      <w:r w:rsidRPr="5730D3D8">
        <w:rPr>
          <w:rFonts w:ascii="Calibri" w:eastAsia="Calibri" w:hAnsi="Calibri" w:cs="Calibri"/>
        </w:rPr>
        <w:t>Essays (1)</w:t>
      </w:r>
    </w:p>
    <w:p w14:paraId="179A2705" w14:textId="4E27DFAA" w:rsidR="37351359" w:rsidRDefault="37351359" w:rsidP="37351359">
      <w:pPr>
        <w:pStyle w:val="ListParagraph"/>
        <w:numPr>
          <w:ilvl w:val="0"/>
          <w:numId w:val="1"/>
        </w:numPr>
        <w:rPr>
          <w:rFonts w:eastAsiaTheme="minorEastAsia"/>
        </w:rPr>
      </w:pPr>
      <w:r w:rsidRPr="37351359">
        <w:rPr>
          <w:rFonts w:ascii="Calibri" w:eastAsia="Calibri" w:hAnsi="Calibri" w:cs="Calibri"/>
        </w:rPr>
        <w:t>Resume</w:t>
      </w:r>
    </w:p>
    <w:p w14:paraId="13CA0725" w14:textId="21D6652D" w:rsidR="37351359" w:rsidRDefault="37351359" w:rsidP="37351359">
      <w:pPr>
        <w:pStyle w:val="ListParagraph"/>
        <w:numPr>
          <w:ilvl w:val="0"/>
          <w:numId w:val="1"/>
        </w:numPr>
        <w:rPr>
          <w:rFonts w:eastAsiaTheme="minorEastAsia"/>
        </w:rPr>
      </w:pPr>
      <w:r w:rsidRPr="37351359">
        <w:rPr>
          <w:rFonts w:ascii="Calibri" w:eastAsia="Calibri" w:hAnsi="Calibri" w:cs="Calibri"/>
        </w:rPr>
        <w:t>Expected Enrollment</w:t>
      </w:r>
    </w:p>
    <w:p w14:paraId="49ED2972" w14:textId="2EDD48C5" w:rsidR="37351359" w:rsidRDefault="37351359" w:rsidP="37351359">
      <w:pPr>
        <w:spacing w:line="240" w:lineRule="auto"/>
        <w:ind w:firstLine="6"/>
      </w:pPr>
      <w:r w:rsidRPr="37351359">
        <w:rPr>
          <w:rFonts w:ascii="Calibri" w:eastAsia="Calibri" w:hAnsi="Calibri" w:cs="Calibri"/>
          <w:b/>
          <w:bCs/>
        </w:rPr>
        <w:t>Financial Assistance</w:t>
      </w:r>
    </w:p>
    <w:p w14:paraId="41BB7D9A" w14:textId="5ECE1B04" w:rsidR="37351359" w:rsidRDefault="37351359" w:rsidP="31C21779">
      <w:pPr>
        <w:spacing w:line="240" w:lineRule="auto"/>
        <w:ind w:firstLine="6"/>
        <w:rPr>
          <w:rFonts w:ascii="Calibri" w:eastAsia="Calibri" w:hAnsi="Calibri" w:cs="Calibri"/>
        </w:rPr>
      </w:pPr>
      <w:r w:rsidRPr="31C21779">
        <w:rPr>
          <w:rFonts w:ascii="Calibri" w:eastAsia="Calibri" w:hAnsi="Calibri" w:cs="Calibri"/>
        </w:rPr>
        <w:t>Depending upon funding availability, scholarships may be available to admitted MSIS students who meet the eligibility requirements. Graduate assistantships are extremely competitive but may be awarded to highly qualified students in the fifth year of concurrent degree program.</w:t>
      </w:r>
    </w:p>
    <w:p w14:paraId="74270F41" w14:textId="69D947C1" w:rsidR="002A73D4" w:rsidRDefault="54DBC8C5" w:rsidP="3F785458">
      <w:pPr>
        <w:rPr>
          <w:rFonts w:eastAsiaTheme="minorEastAsia"/>
          <w:b/>
          <w:bCs/>
          <w:color w:val="000000" w:themeColor="text1"/>
        </w:rPr>
      </w:pPr>
      <w:r w:rsidRPr="3F785458">
        <w:rPr>
          <w:rFonts w:eastAsiaTheme="minorEastAsia"/>
          <w:b/>
          <w:bCs/>
          <w:color w:val="000000" w:themeColor="text1"/>
        </w:rPr>
        <w:t>Expected enrollment</w:t>
      </w:r>
    </w:p>
    <w:p w14:paraId="2B5EC30E" w14:textId="0017A0F5" w:rsidR="002A73D4" w:rsidRDefault="000312C2" w:rsidP="3F785458">
      <w:pPr>
        <w:rPr>
          <w:rFonts w:eastAsiaTheme="minorEastAsia"/>
          <w:color w:val="000000" w:themeColor="text1"/>
        </w:rPr>
      </w:pPr>
      <w:r>
        <w:rPr>
          <w:rFonts w:eastAsiaTheme="minorEastAsia"/>
          <w:color w:val="000000" w:themeColor="text1"/>
        </w:rPr>
        <w:t>10</w:t>
      </w:r>
      <w:r w:rsidR="37351359" w:rsidRPr="330C3357">
        <w:rPr>
          <w:rFonts w:eastAsiaTheme="minorEastAsia"/>
          <w:color w:val="000000" w:themeColor="text1"/>
        </w:rPr>
        <w:t xml:space="preserve"> students annually.</w:t>
      </w:r>
    </w:p>
    <w:p w14:paraId="55887F90" w14:textId="4500BC9E" w:rsidR="002A73D4" w:rsidRDefault="54DBC8C5" w:rsidP="37351359">
      <w:pPr>
        <w:rPr>
          <w:rFonts w:eastAsiaTheme="minorEastAsia"/>
          <w:b/>
          <w:bCs/>
          <w:color w:val="000000" w:themeColor="text1"/>
        </w:rPr>
      </w:pPr>
      <w:r w:rsidRPr="31C21779">
        <w:rPr>
          <w:rFonts w:eastAsiaTheme="minorEastAsia"/>
          <w:b/>
          <w:bCs/>
          <w:color w:val="000000" w:themeColor="text1"/>
        </w:rPr>
        <w:t>Proposal Contact</w:t>
      </w:r>
    </w:p>
    <w:p w14:paraId="778196EF" w14:textId="5B0DE0CB" w:rsidR="37351359" w:rsidRDefault="37351359" w:rsidP="37351359">
      <w:pPr>
        <w:rPr>
          <w:rFonts w:ascii="Calibri" w:eastAsia="Calibri" w:hAnsi="Calibri" w:cs="Calibri"/>
        </w:rPr>
      </w:pPr>
      <w:r w:rsidRPr="31C21779">
        <w:rPr>
          <w:rFonts w:ascii="Calibri" w:eastAsia="Calibri" w:hAnsi="Calibri" w:cs="Calibri"/>
        </w:rPr>
        <w:t>Dr. Rui (Ray) Chen</w:t>
      </w:r>
      <w:r>
        <w:br/>
      </w:r>
      <w:r w:rsidRPr="31C21779">
        <w:rPr>
          <w:rFonts w:ascii="Calibri" w:eastAsia="Calibri" w:hAnsi="Calibri" w:cs="Calibri"/>
        </w:rPr>
        <w:t>Director of Graduate Education for the Master of Science in Information Systems, Ivy College of Business</w:t>
      </w:r>
      <w:r>
        <w:br/>
      </w:r>
      <w:hyperlink r:id="rId10">
        <w:r w:rsidR="3F785458" w:rsidRPr="31C21779">
          <w:rPr>
            <w:rStyle w:val="Hyperlink"/>
          </w:rPr>
          <w:t>ruichen@iastate.edu</w:t>
        </w:r>
      </w:hyperlink>
      <w:r w:rsidR="3F785458">
        <w:t xml:space="preserve"> </w:t>
      </w:r>
    </w:p>
    <w:p w14:paraId="793B8968" w14:textId="113AB336" w:rsidR="37351359" w:rsidRDefault="37351359" w:rsidP="69F12E08">
      <w:pPr>
        <w:rPr>
          <w:rFonts w:eastAsiaTheme="minorEastAsia"/>
          <w:color w:val="000000" w:themeColor="text1"/>
        </w:rPr>
      </w:pPr>
      <w:r w:rsidRPr="31C21779">
        <w:rPr>
          <w:rFonts w:eastAsiaTheme="minorEastAsia"/>
          <w:color w:val="000000" w:themeColor="text1"/>
        </w:rPr>
        <w:t>Dr. Valentina Salotti</w:t>
      </w:r>
      <w:r>
        <w:br/>
      </w:r>
      <w:r w:rsidRPr="31C21779">
        <w:rPr>
          <w:rFonts w:eastAsiaTheme="minorEastAsia"/>
          <w:color w:val="000000" w:themeColor="text1"/>
        </w:rPr>
        <w:t>Associate Dean for Academic Affair and Diversity, Ivy College of Business</w:t>
      </w:r>
      <w:r>
        <w:br/>
      </w:r>
      <w:hyperlink r:id="rId11">
        <w:r w:rsidRPr="31C21779">
          <w:rPr>
            <w:rStyle w:val="Hyperlink"/>
            <w:rFonts w:eastAsiaTheme="minorEastAsia"/>
          </w:rPr>
          <w:t>vsalotti@iastate.edu</w:t>
        </w:r>
      </w:hyperlink>
    </w:p>
    <w:p w14:paraId="448B358A" w14:textId="45BB67E9" w:rsidR="31C21779" w:rsidRDefault="31C21779">
      <w:r>
        <w:br w:type="page"/>
      </w:r>
    </w:p>
    <w:p w14:paraId="69A83247" w14:textId="14CF8A64" w:rsidR="002A73D4" w:rsidRDefault="5527CADA" w:rsidP="5527CADA">
      <w:pPr>
        <w:jc w:val="center"/>
        <w:rPr>
          <w:rFonts w:ascii="Calibri" w:eastAsia="Calibri" w:hAnsi="Calibri" w:cs="Calibri"/>
          <w:color w:val="000000" w:themeColor="text1"/>
          <w:sz w:val="28"/>
          <w:szCs w:val="28"/>
        </w:rPr>
      </w:pPr>
      <w:r w:rsidRPr="5527CADA">
        <w:rPr>
          <w:rFonts w:ascii="Calibri" w:eastAsia="Calibri" w:hAnsi="Calibri" w:cs="Calibri"/>
          <w:b/>
          <w:bCs/>
          <w:color w:val="000000" w:themeColor="text1"/>
          <w:sz w:val="28"/>
          <w:szCs w:val="28"/>
        </w:rPr>
        <w:lastRenderedPageBreak/>
        <w:t>Academic Program Approval Voting Record</w:t>
      </w:r>
    </w:p>
    <w:p w14:paraId="4089D3A2" w14:textId="0EC280E4" w:rsidR="002A73D4" w:rsidRDefault="5527CADA" w:rsidP="5527CADA">
      <w:pPr>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03F4EEFA" w14:textId="3424AAA8" w:rsidR="002A73D4" w:rsidRDefault="5527CADA" w:rsidP="5527CADA">
      <w:pPr>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Curricular Action: (check appropriate boxes below)</w:t>
      </w:r>
    </w:p>
    <w:p w14:paraId="3D81267E" w14:textId="05AE5218" w:rsidR="002A73D4" w:rsidRDefault="5527CADA" w:rsidP="5527CADA">
      <w:pPr>
        <w:tabs>
          <w:tab w:val="left" w:pos="2160"/>
          <w:tab w:val="left" w:pos="4320"/>
          <w:tab w:val="left" w:pos="6480"/>
        </w:tabs>
        <w:spacing w:line="360" w:lineRule="auto"/>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1. □ New Program</w:t>
      </w:r>
      <w:r w:rsidR="00AF39CC">
        <w:tab/>
      </w:r>
      <w:r w:rsidRPr="5527CADA">
        <w:rPr>
          <w:rFonts w:ascii="Calibri" w:eastAsia="Calibri" w:hAnsi="Calibri" w:cs="Calibri"/>
          <w:color w:val="000000" w:themeColor="text1"/>
          <w:sz w:val="24"/>
          <w:szCs w:val="24"/>
        </w:rPr>
        <w:t>□ Name Change</w:t>
      </w:r>
      <w:r w:rsidR="00AF39CC">
        <w:tab/>
      </w:r>
      <w:r w:rsidRPr="5527CADA">
        <w:rPr>
          <w:rFonts w:ascii="Calibri" w:eastAsia="Calibri" w:hAnsi="Calibri" w:cs="Calibri"/>
          <w:color w:val="000000" w:themeColor="text1"/>
          <w:sz w:val="24"/>
          <w:szCs w:val="24"/>
        </w:rPr>
        <w:t>□ Discontinuation</w:t>
      </w:r>
      <w:r w:rsidR="00AF39CC">
        <w:tab/>
      </w:r>
      <w:r w:rsidRPr="5527CADA">
        <w:rPr>
          <w:rFonts w:ascii="Calibri" w:eastAsia="Calibri" w:hAnsi="Calibri" w:cs="Calibri"/>
          <w:color w:val="000000" w:themeColor="text1"/>
          <w:sz w:val="24"/>
          <w:szCs w:val="24"/>
        </w:rPr>
        <w:t>X Concurrent Degree for: MIS BUSAN and MSIS</w:t>
      </w:r>
    </w:p>
    <w:p w14:paraId="39301A47" w14:textId="1F236D4D" w:rsidR="002A73D4" w:rsidRDefault="5527CADA" w:rsidP="7426443B">
      <w:pPr>
        <w:tabs>
          <w:tab w:val="left" w:pos="2700"/>
          <w:tab w:val="left" w:pos="2880"/>
          <w:tab w:val="left" w:pos="4680"/>
          <w:tab w:val="left" w:pos="7200"/>
        </w:tabs>
        <w:spacing w:line="360" w:lineRule="auto"/>
        <w:rPr>
          <w:rFonts w:eastAsiaTheme="minorEastAsia"/>
          <w:color w:val="000000" w:themeColor="text1"/>
          <w:sz w:val="24"/>
          <w:szCs w:val="24"/>
        </w:rPr>
      </w:pPr>
      <w:r w:rsidRPr="7426443B">
        <w:rPr>
          <w:rFonts w:eastAsiaTheme="minorEastAsia"/>
          <w:color w:val="000000" w:themeColor="text1"/>
          <w:sz w:val="24"/>
          <w:szCs w:val="24"/>
        </w:rPr>
        <w:t>2. □ Undergraduate Major □ Graduate Major</w:t>
      </w:r>
      <w:r w:rsidR="00AF39CC">
        <w:tab/>
      </w:r>
      <w:r w:rsidRPr="7426443B">
        <w:rPr>
          <w:rFonts w:eastAsiaTheme="minorEastAsia"/>
          <w:color w:val="000000" w:themeColor="text1"/>
          <w:sz w:val="24"/>
          <w:szCs w:val="24"/>
        </w:rPr>
        <w:t>□ Undergraduate Minor</w:t>
      </w:r>
      <w:r w:rsidR="00AF39CC">
        <w:tab/>
      </w:r>
      <w:r w:rsidRPr="7426443B">
        <w:rPr>
          <w:rFonts w:eastAsiaTheme="minorEastAsia"/>
          <w:color w:val="000000" w:themeColor="text1"/>
          <w:sz w:val="24"/>
          <w:szCs w:val="24"/>
        </w:rPr>
        <w:t>□ Graduate Minor</w:t>
      </w:r>
    </w:p>
    <w:p w14:paraId="398B262C" w14:textId="70C3AA49" w:rsidR="002A73D4" w:rsidRDefault="5527CADA" w:rsidP="7426443B">
      <w:pPr>
        <w:tabs>
          <w:tab w:val="left" w:pos="360"/>
          <w:tab w:val="left" w:pos="3420"/>
          <w:tab w:val="left" w:pos="6120"/>
        </w:tabs>
        <w:spacing w:line="360" w:lineRule="auto"/>
        <w:rPr>
          <w:rFonts w:eastAsiaTheme="minorEastAsia"/>
          <w:color w:val="000000" w:themeColor="text1"/>
        </w:rPr>
      </w:pPr>
      <w:r w:rsidRPr="7426443B">
        <w:rPr>
          <w:rFonts w:eastAsiaTheme="minorEastAsia"/>
          <w:color w:val="000000" w:themeColor="text1"/>
        </w:rPr>
        <w:t>□ Undergraduate Certificate</w:t>
      </w:r>
      <w:r w:rsidR="00AF39CC">
        <w:tab/>
      </w:r>
      <w:r w:rsidRPr="7426443B">
        <w:rPr>
          <w:rFonts w:eastAsiaTheme="minorEastAsia"/>
          <w:color w:val="000000" w:themeColor="text1"/>
        </w:rPr>
        <w:t>□ Graduate Certificate</w:t>
      </w:r>
      <w:r w:rsidR="00AF39CC">
        <w:tab/>
      </w:r>
      <w:r w:rsidRPr="7426443B">
        <w:rPr>
          <w:rFonts w:eastAsiaTheme="minorEastAsia"/>
          <w:color w:val="000000" w:themeColor="text1"/>
        </w:rPr>
        <w:t xml:space="preserve">□ Other: Dual-Degree </w:t>
      </w:r>
    </w:p>
    <w:p w14:paraId="1E606D3B" w14:textId="2F9CCD76" w:rsidR="002A73D4" w:rsidRDefault="5527CADA" w:rsidP="7426443B">
      <w:pPr>
        <w:spacing w:line="360" w:lineRule="auto"/>
        <w:rPr>
          <w:rFonts w:ascii="Calibri" w:eastAsia="Calibri" w:hAnsi="Calibri" w:cs="Calibri"/>
          <w:color w:val="000000" w:themeColor="text1"/>
          <w:sz w:val="24"/>
          <w:szCs w:val="24"/>
        </w:rPr>
      </w:pPr>
      <w:r w:rsidRPr="7426443B">
        <w:rPr>
          <w:rFonts w:ascii="Calibri" w:eastAsia="Calibri" w:hAnsi="Calibri" w:cs="Calibri"/>
          <w:color w:val="000000" w:themeColor="text1"/>
          <w:sz w:val="24"/>
          <w:szCs w:val="24"/>
        </w:rPr>
        <w:t>3. Name of Proposed Change: Concurrent MSIS with BUSAN and MIS</w:t>
      </w:r>
    </w:p>
    <w:p w14:paraId="08414DCD" w14:textId="12A505FB" w:rsidR="002A73D4" w:rsidRDefault="5527CADA" w:rsidP="5527CADA">
      <w:pPr>
        <w:spacing w:line="360" w:lineRule="auto"/>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 xml:space="preserve">4. Name of Contact Person: </w:t>
      </w:r>
      <w:r w:rsidR="00AF39CC">
        <w:tab/>
      </w:r>
      <w:r w:rsidRPr="5527CADA">
        <w:rPr>
          <w:rFonts w:ascii="Calibri" w:eastAsia="Calibri" w:hAnsi="Calibri" w:cs="Calibri"/>
          <w:color w:val="000000" w:themeColor="text1"/>
          <w:sz w:val="24"/>
          <w:szCs w:val="24"/>
        </w:rPr>
        <w:t xml:space="preserve">Valentina Salotti   e-mail address: </w:t>
      </w:r>
      <w:hyperlink r:id="rId12">
        <w:r w:rsidRPr="5527CADA">
          <w:rPr>
            <w:rStyle w:val="Hyperlink"/>
            <w:rFonts w:ascii="Calibri" w:eastAsia="Calibri" w:hAnsi="Calibri" w:cs="Calibri"/>
            <w:sz w:val="24"/>
            <w:szCs w:val="24"/>
          </w:rPr>
          <w:t>vsalotti@iastate.edu</w:t>
        </w:r>
      </w:hyperlink>
      <w:r w:rsidRPr="5527CADA">
        <w:rPr>
          <w:rFonts w:ascii="Calibri" w:eastAsia="Calibri" w:hAnsi="Calibri" w:cs="Calibri"/>
          <w:color w:val="000000" w:themeColor="text1"/>
          <w:sz w:val="24"/>
          <w:szCs w:val="24"/>
        </w:rPr>
        <w:t xml:space="preserve"> </w:t>
      </w:r>
    </w:p>
    <w:p w14:paraId="1E08F80E" w14:textId="30C10777" w:rsidR="002A73D4" w:rsidRDefault="5527CADA" w:rsidP="5527CADA">
      <w:pPr>
        <w:spacing w:line="360" w:lineRule="auto"/>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5. Primary College: Ivy College of Business</w:t>
      </w:r>
      <w:r w:rsidRPr="5527CADA">
        <w:rPr>
          <w:rFonts w:ascii="Calibri" w:eastAsia="Calibri" w:hAnsi="Calibri" w:cs="Calibri"/>
          <w:color w:val="000000" w:themeColor="text1"/>
          <w:sz w:val="24"/>
          <w:szCs w:val="24"/>
          <w:u w:val="single"/>
        </w:rPr>
        <w:t xml:space="preserve"> </w:t>
      </w:r>
      <w:r w:rsidRPr="5527CADA">
        <w:rPr>
          <w:rFonts w:ascii="Calibri" w:eastAsia="Calibri" w:hAnsi="Calibri" w:cs="Calibri"/>
          <w:color w:val="000000" w:themeColor="text1"/>
          <w:sz w:val="24"/>
          <w:szCs w:val="24"/>
        </w:rPr>
        <w:t xml:space="preserve">  Secondary College: </w:t>
      </w:r>
      <w:r w:rsidR="00AF39CC">
        <w:tab/>
      </w:r>
      <w:r w:rsidR="00AF39CC">
        <w:tab/>
      </w:r>
      <w:r w:rsidR="00AF39CC">
        <w:tab/>
      </w:r>
      <w:r w:rsidR="00AF39CC">
        <w:tab/>
      </w:r>
    </w:p>
    <w:p w14:paraId="507C352D" w14:textId="258DAA58" w:rsidR="002A73D4" w:rsidRDefault="5527CADA" w:rsidP="5527CADA">
      <w:pPr>
        <w:spacing w:line="360" w:lineRule="auto"/>
        <w:rPr>
          <w:rFonts w:ascii="Calibri" w:eastAsia="Calibri" w:hAnsi="Calibri" w:cs="Calibri"/>
          <w:color w:val="000000" w:themeColor="text1"/>
          <w:sz w:val="24"/>
          <w:szCs w:val="24"/>
        </w:rPr>
      </w:pPr>
      <w:r w:rsidRPr="5527CADA">
        <w:rPr>
          <w:rFonts w:ascii="Calibri" w:eastAsia="Calibri" w:hAnsi="Calibri" w:cs="Calibri"/>
          <w:color w:val="000000" w:themeColor="text1"/>
          <w:sz w:val="24"/>
          <w:szCs w:val="24"/>
        </w:rPr>
        <w:t>6. Involved Department(s): Business Administration, Information System and Business Analytics, Ivy College of Business</w:t>
      </w:r>
      <w:r w:rsidR="00AF39CC">
        <w:tab/>
      </w:r>
      <w:r w:rsidR="00AF39CC">
        <w:tab/>
      </w:r>
      <w:r w:rsidR="00AF39CC">
        <w:tab/>
      </w:r>
    </w:p>
    <w:p w14:paraId="5CBFECBD" w14:textId="060E7DC0" w:rsidR="002A73D4" w:rsidRDefault="5527CADA" w:rsidP="5527CADA">
      <w:pPr>
        <w:rPr>
          <w:rFonts w:ascii="Calibri" w:eastAsia="Calibri" w:hAnsi="Calibri" w:cs="Calibri"/>
          <w:color w:val="000000" w:themeColor="text1"/>
          <w:sz w:val="24"/>
          <w:szCs w:val="24"/>
        </w:rPr>
      </w:pPr>
      <w:r w:rsidRPr="5527CADA">
        <w:rPr>
          <w:rFonts w:ascii="Calibri" w:eastAsia="Calibri" w:hAnsi="Calibri" w:cs="Calibri"/>
          <w:b/>
          <w:bCs/>
          <w:color w:val="000000" w:themeColor="text1"/>
          <w:sz w:val="24"/>
          <w:szCs w:val="24"/>
        </w:rPr>
        <w:t>Voting record for this curricular action:</w:t>
      </w:r>
    </w:p>
    <w:tbl>
      <w:tblPr>
        <w:tblW w:w="0" w:type="auto"/>
        <w:tblLayout w:type="fixed"/>
        <w:tblLook w:val="04A0" w:firstRow="1" w:lastRow="0" w:firstColumn="1" w:lastColumn="0" w:noHBand="0" w:noVBand="1"/>
      </w:tblPr>
      <w:tblGrid>
        <w:gridCol w:w="4140"/>
        <w:gridCol w:w="945"/>
        <w:gridCol w:w="1035"/>
        <w:gridCol w:w="1035"/>
        <w:gridCol w:w="2115"/>
      </w:tblGrid>
      <w:tr w:rsidR="5527CADA" w14:paraId="26F34A1A" w14:textId="77777777" w:rsidTr="5527CADA">
        <w:tc>
          <w:tcPr>
            <w:tcW w:w="4140" w:type="dxa"/>
            <w:tcBorders>
              <w:top w:val="single" w:sz="6" w:space="0" w:color="auto"/>
              <w:left w:val="single" w:sz="6" w:space="0" w:color="auto"/>
              <w:bottom w:val="nil"/>
              <w:right w:val="single" w:sz="6" w:space="0" w:color="auto"/>
            </w:tcBorders>
          </w:tcPr>
          <w:p w14:paraId="62D5C82B" w14:textId="1C22D830" w:rsidR="5527CADA" w:rsidRDefault="5527CADA" w:rsidP="00F73E04">
            <w:pPr>
              <w:pStyle w:val="NoSpacing"/>
            </w:pPr>
            <w:r w:rsidRPr="5527CADA">
              <w:t xml:space="preserve"> </w:t>
            </w:r>
          </w:p>
        </w:tc>
        <w:tc>
          <w:tcPr>
            <w:tcW w:w="3015" w:type="dxa"/>
            <w:gridSpan w:val="3"/>
            <w:tcBorders>
              <w:top w:val="single" w:sz="6" w:space="0" w:color="auto"/>
              <w:left w:val="single" w:sz="6" w:space="0" w:color="auto"/>
              <w:bottom w:val="single" w:sz="6" w:space="0" w:color="auto"/>
              <w:right w:val="single" w:sz="6" w:space="0" w:color="auto"/>
            </w:tcBorders>
          </w:tcPr>
          <w:p w14:paraId="65AE0848" w14:textId="788D8C57" w:rsidR="5527CADA" w:rsidRDefault="5527CADA" w:rsidP="00F73E04">
            <w:pPr>
              <w:pStyle w:val="NoSpacing"/>
            </w:pPr>
            <w:r w:rsidRPr="5527CADA">
              <w:t>Votes</w:t>
            </w:r>
          </w:p>
        </w:tc>
        <w:tc>
          <w:tcPr>
            <w:tcW w:w="2115" w:type="dxa"/>
            <w:tcBorders>
              <w:top w:val="single" w:sz="6" w:space="0" w:color="auto"/>
              <w:left w:val="nil"/>
              <w:bottom w:val="nil"/>
              <w:right w:val="single" w:sz="6" w:space="0" w:color="auto"/>
            </w:tcBorders>
          </w:tcPr>
          <w:p w14:paraId="350A457B" w14:textId="06BE4071" w:rsidR="5527CADA" w:rsidRDefault="5527CADA" w:rsidP="00F73E04">
            <w:pPr>
              <w:pStyle w:val="NoSpacing"/>
            </w:pPr>
            <w:r w:rsidRPr="5527CADA">
              <w:t xml:space="preserve"> </w:t>
            </w:r>
          </w:p>
        </w:tc>
      </w:tr>
      <w:tr w:rsidR="5527CADA" w14:paraId="4F80DDDF" w14:textId="77777777" w:rsidTr="5527CADA">
        <w:tc>
          <w:tcPr>
            <w:tcW w:w="4140" w:type="dxa"/>
            <w:tcBorders>
              <w:top w:val="nil"/>
              <w:left w:val="single" w:sz="6" w:space="0" w:color="auto"/>
              <w:bottom w:val="single" w:sz="6" w:space="0" w:color="auto"/>
              <w:right w:val="single" w:sz="6" w:space="0" w:color="auto"/>
            </w:tcBorders>
          </w:tcPr>
          <w:p w14:paraId="24866C49" w14:textId="24FCC294" w:rsidR="5527CADA" w:rsidRDefault="5527CADA" w:rsidP="00F73E04">
            <w:pPr>
              <w:pStyle w:val="NoSpacing"/>
            </w:pPr>
            <w:r w:rsidRPr="5527CADA">
              <w:t>Voting Body</w:t>
            </w:r>
          </w:p>
        </w:tc>
        <w:tc>
          <w:tcPr>
            <w:tcW w:w="945" w:type="dxa"/>
            <w:tcBorders>
              <w:top w:val="single" w:sz="6" w:space="0" w:color="auto"/>
              <w:left w:val="single" w:sz="6" w:space="0" w:color="auto"/>
              <w:bottom w:val="single" w:sz="6" w:space="0" w:color="auto"/>
              <w:right w:val="single" w:sz="6" w:space="0" w:color="auto"/>
            </w:tcBorders>
          </w:tcPr>
          <w:p w14:paraId="35CE6AB9" w14:textId="42B7CC00" w:rsidR="5527CADA" w:rsidRDefault="5527CADA" w:rsidP="00F73E04">
            <w:pPr>
              <w:pStyle w:val="NoSpacing"/>
            </w:pPr>
            <w:r w:rsidRPr="5527CADA">
              <w:t>For</w:t>
            </w:r>
          </w:p>
        </w:tc>
        <w:tc>
          <w:tcPr>
            <w:tcW w:w="1035" w:type="dxa"/>
            <w:tcBorders>
              <w:top w:val="single" w:sz="6" w:space="0" w:color="auto"/>
              <w:left w:val="single" w:sz="6" w:space="0" w:color="auto"/>
              <w:bottom w:val="single" w:sz="6" w:space="0" w:color="auto"/>
              <w:right w:val="single" w:sz="6" w:space="0" w:color="auto"/>
            </w:tcBorders>
          </w:tcPr>
          <w:p w14:paraId="09695765" w14:textId="454A766B" w:rsidR="5527CADA" w:rsidRDefault="5527CADA" w:rsidP="00F73E04">
            <w:pPr>
              <w:pStyle w:val="NoSpacing"/>
            </w:pPr>
            <w:r w:rsidRPr="5527CADA">
              <w:t>Against</w:t>
            </w:r>
          </w:p>
        </w:tc>
        <w:tc>
          <w:tcPr>
            <w:tcW w:w="1035" w:type="dxa"/>
            <w:tcBorders>
              <w:top w:val="single" w:sz="6" w:space="0" w:color="auto"/>
              <w:left w:val="single" w:sz="6" w:space="0" w:color="auto"/>
              <w:bottom w:val="single" w:sz="6" w:space="0" w:color="auto"/>
              <w:right w:val="single" w:sz="6" w:space="0" w:color="auto"/>
            </w:tcBorders>
          </w:tcPr>
          <w:p w14:paraId="2910A88C" w14:textId="1A3B0B10" w:rsidR="5527CADA" w:rsidRDefault="5527CADA" w:rsidP="00F73E04">
            <w:pPr>
              <w:pStyle w:val="NoSpacing"/>
            </w:pPr>
            <w:r w:rsidRPr="5527CADA">
              <w:t>Abstain</w:t>
            </w:r>
          </w:p>
        </w:tc>
        <w:tc>
          <w:tcPr>
            <w:tcW w:w="2115" w:type="dxa"/>
            <w:tcBorders>
              <w:top w:val="nil"/>
              <w:left w:val="single" w:sz="6" w:space="0" w:color="auto"/>
              <w:bottom w:val="single" w:sz="6" w:space="0" w:color="auto"/>
              <w:right w:val="single" w:sz="6" w:space="0" w:color="auto"/>
            </w:tcBorders>
          </w:tcPr>
          <w:p w14:paraId="23B5C40C" w14:textId="3491D682" w:rsidR="5527CADA" w:rsidRDefault="5527CADA" w:rsidP="00F73E04">
            <w:pPr>
              <w:pStyle w:val="NoSpacing"/>
            </w:pPr>
            <w:r w:rsidRPr="5527CADA">
              <w:t>Date of Vote</w:t>
            </w:r>
          </w:p>
        </w:tc>
      </w:tr>
      <w:tr w:rsidR="5527CADA" w14:paraId="760DF33F" w14:textId="77777777" w:rsidTr="5527CADA">
        <w:tc>
          <w:tcPr>
            <w:tcW w:w="4140" w:type="dxa"/>
            <w:tcBorders>
              <w:top w:val="single" w:sz="6" w:space="0" w:color="auto"/>
              <w:left w:val="single" w:sz="6" w:space="0" w:color="auto"/>
              <w:bottom w:val="single" w:sz="6" w:space="0" w:color="auto"/>
              <w:right w:val="single" w:sz="6" w:space="0" w:color="auto"/>
            </w:tcBorders>
          </w:tcPr>
          <w:p w14:paraId="43E928E4" w14:textId="3C23C9D7" w:rsidR="5527CADA" w:rsidRDefault="5527CADA" w:rsidP="00F73E04">
            <w:pPr>
              <w:pStyle w:val="NoSpacing"/>
            </w:pPr>
            <w:r w:rsidRPr="5527CADA">
              <w:t>ISBA (Information Systems &amp; Business Analytics) Curriculum Committee</w:t>
            </w:r>
          </w:p>
        </w:tc>
        <w:tc>
          <w:tcPr>
            <w:tcW w:w="945" w:type="dxa"/>
            <w:tcBorders>
              <w:top w:val="single" w:sz="6" w:space="0" w:color="auto"/>
              <w:left w:val="single" w:sz="6" w:space="0" w:color="auto"/>
              <w:bottom w:val="single" w:sz="6" w:space="0" w:color="auto"/>
              <w:right w:val="single" w:sz="6" w:space="0" w:color="auto"/>
            </w:tcBorders>
          </w:tcPr>
          <w:p w14:paraId="30602226" w14:textId="02E04FD6" w:rsidR="5527CADA" w:rsidRDefault="0002433E" w:rsidP="00F73E04">
            <w:pPr>
              <w:pStyle w:val="NoSpacing"/>
            </w:pPr>
            <w:r>
              <w:t>17</w:t>
            </w:r>
          </w:p>
        </w:tc>
        <w:tc>
          <w:tcPr>
            <w:tcW w:w="1035" w:type="dxa"/>
            <w:tcBorders>
              <w:top w:val="single" w:sz="6" w:space="0" w:color="auto"/>
              <w:left w:val="single" w:sz="6" w:space="0" w:color="auto"/>
              <w:bottom w:val="single" w:sz="6" w:space="0" w:color="auto"/>
              <w:right w:val="single" w:sz="6" w:space="0" w:color="auto"/>
            </w:tcBorders>
          </w:tcPr>
          <w:p w14:paraId="34514FF5" w14:textId="72636ACE" w:rsidR="5527CADA" w:rsidRDefault="0002433E" w:rsidP="00F73E04">
            <w:pPr>
              <w:pStyle w:val="NoSpacing"/>
            </w:pPr>
            <w:r>
              <w:t>1</w:t>
            </w:r>
          </w:p>
        </w:tc>
        <w:tc>
          <w:tcPr>
            <w:tcW w:w="1035" w:type="dxa"/>
            <w:tcBorders>
              <w:top w:val="single" w:sz="6" w:space="0" w:color="auto"/>
              <w:left w:val="single" w:sz="6" w:space="0" w:color="auto"/>
              <w:bottom w:val="single" w:sz="6" w:space="0" w:color="auto"/>
              <w:right w:val="single" w:sz="6" w:space="0" w:color="auto"/>
            </w:tcBorders>
          </w:tcPr>
          <w:p w14:paraId="2A93E48F" w14:textId="6B05452A" w:rsidR="5527CADA" w:rsidRDefault="0002433E" w:rsidP="00F73E04">
            <w:pPr>
              <w:pStyle w:val="NoSpacing"/>
            </w:pPr>
            <w:r>
              <w:t>0</w:t>
            </w:r>
          </w:p>
        </w:tc>
        <w:tc>
          <w:tcPr>
            <w:tcW w:w="2115" w:type="dxa"/>
            <w:tcBorders>
              <w:top w:val="single" w:sz="6" w:space="0" w:color="auto"/>
              <w:left w:val="single" w:sz="6" w:space="0" w:color="auto"/>
              <w:bottom w:val="single" w:sz="6" w:space="0" w:color="auto"/>
              <w:right w:val="single" w:sz="6" w:space="0" w:color="auto"/>
            </w:tcBorders>
          </w:tcPr>
          <w:p w14:paraId="02A73D32" w14:textId="5493D4D8" w:rsidR="5527CADA" w:rsidRDefault="0002433E" w:rsidP="00F73E04">
            <w:pPr>
              <w:pStyle w:val="NoSpacing"/>
            </w:pPr>
            <w:r>
              <w:t>8/19/2022</w:t>
            </w:r>
          </w:p>
        </w:tc>
      </w:tr>
      <w:tr w:rsidR="5527CADA" w14:paraId="5A24E8C7" w14:textId="77777777" w:rsidTr="5527CADA">
        <w:tc>
          <w:tcPr>
            <w:tcW w:w="4140" w:type="dxa"/>
            <w:tcBorders>
              <w:top w:val="single" w:sz="6" w:space="0" w:color="auto"/>
              <w:left w:val="single" w:sz="6" w:space="0" w:color="auto"/>
              <w:bottom w:val="single" w:sz="6" w:space="0" w:color="auto"/>
              <w:right w:val="single" w:sz="6" w:space="0" w:color="auto"/>
            </w:tcBorders>
          </w:tcPr>
          <w:p w14:paraId="3489E721" w14:textId="5EB2C309" w:rsidR="5527CADA" w:rsidRDefault="5527CADA" w:rsidP="00F73E04">
            <w:pPr>
              <w:pStyle w:val="NoSpacing"/>
            </w:pPr>
            <w:r w:rsidRPr="5527CADA">
              <w:t>College Curriculum Committee</w:t>
            </w:r>
          </w:p>
        </w:tc>
        <w:tc>
          <w:tcPr>
            <w:tcW w:w="945" w:type="dxa"/>
            <w:tcBorders>
              <w:top w:val="single" w:sz="6" w:space="0" w:color="auto"/>
              <w:left w:val="single" w:sz="6" w:space="0" w:color="auto"/>
              <w:bottom w:val="single" w:sz="6" w:space="0" w:color="auto"/>
              <w:right w:val="single" w:sz="6" w:space="0" w:color="auto"/>
            </w:tcBorders>
          </w:tcPr>
          <w:p w14:paraId="48E07A77" w14:textId="4E63757F" w:rsidR="5527CADA" w:rsidRDefault="00981F90" w:rsidP="00F73E04">
            <w:pPr>
              <w:pStyle w:val="NoSpacing"/>
            </w:pPr>
            <w:r>
              <w:t>6</w:t>
            </w:r>
          </w:p>
        </w:tc>
        <w:tc>
          <w:tcPr>
            <w:tcW w:w="1035" w:type="dxa"/>
            <w:tcBorders>
              <w:top w:val="single" w:sz="6" w:space="0" w:color="auto"/>
              <w:left w:val="single" w:sz="6" w:space="0" w:color="auto"/>
              <w:bottom w:val="single" w:sz="6" w:space="0" w:color="auto"/>
              <w:right w:val="single" w:sz="6" w:space="0" w:color="auto"/>
            </w:tcBorders>
          </w:tcPr>
          <w:p w14:paraId="3CB3F62A" w14:textId="589F5663" w:rsidR="5527CADA" w:rsidRDefault="00981F90" w:rsidP="00F73E04">
            <w:pPr>
              <w:pStyle w:val="NoSpacing"/>
            </w:pPr>
            <w:r>
              <w:t>0</w:t>
            </w:r>
          </w:p>
        </w:tc>
        <w:tc>
          <w:tcPr>
            <w:tcW w:w="1035" w:type="dxa"/>
            <w:tcBorders>
              <w:top w:val="single" w:sz="6" w:space="0" w:color="auto"/>
              <w:left w:val="single" w:sz="6" w:space="0" w:color="auto"/>
              <w:bottom w:val="single" w:sz="6" w:space="0" w:color="auto"/>
              <w:right w:val="single" w:sz="6" w:space="0" w:color="auto"/>
            </w:tcBorders>
          </w:tcPr>
          <w:p w14:paraId="407D9830" w14:textId="73C1F837" w:rsidR="5527CADA" w:rsidRDefault="00981F90" w:rsidP="00F73E04">
            <w:pPr>
              <w:pStyle w:val="NoSpacing"/>
            </w:pPr>
            <w:r>
              <w:t>0</w:t>
            </w:r>
          </w:p>
        </w:tc>
        <w:tc>
          <w:tcPr>
            <w:tcW w:w="2115" w:type="dxa"/>
            <w:tcBorders>
              <w:top w:val="single" w:sz="6" w:space="0" w:color="auto"/>
              <w:left w:val="single" w:sz="6" w:space="0" w:color="auto"/>
              <w:bottom w:val="single" w:sz="6" w:space="0" w:color="auto"/>
              <w:right w:val="single" w:sz="6" w:space="0" w:color="auto"/>
            </w:tcBorders>
          </w:tcPr>
          <w:p w14:paraId="07B0EC0C" w14:textId="07D8356D" w:rsidR="5527CADA" w:rsidRDefault="00981F90" w:rsidP="00F73E04">
            <w:pPr>
              <w:pStyle w:val="NoSpacing"/>
            </w:pPr>
            <w:r>
              <w:t>9/26/2022</w:t>
            </w:r>
            <w:bookmarkStart w:id="0" w:name="_GoBack"/>
            <w:bookmarkEnd w:id="0"/>
          </w:p>
        </w:tc>
      </w:tr>
      <w:tr w:rsidR="5527CADA" w14:paraId="7E75A4A4" w14:textId="77777777" w:rsidTr="5527CADA">
        <w:tc>
          <w:tcPr>
            <w:tcW w:w="4140" w:type="dxa"/>
            <w:tcBorders>
              <w:top w:val="single" w:sz="6" w:space="0" w:color="auto"/>
              <w:left w:val="single" w:sz="6" w:space="0" w:color="auto"/>
              <w:bottom w:val="single" w:sz="6" w:space="0" w:color="auto"/>
              <w:right w:val="single" w:sz="6" w:space="0" w:color="auto"/>
            </w:tcBorders>
          </w:tcPr>
          <w:p w14:paraId="4BC928B8" w14:textId="62F79BBC" w:rsidR="5527CADA" w:rsidRDefault="5527CADA" w:rsidP="00F73E04">
            <w:pPr>
              <w:pStyle w:val="NoSpacing"/>
            </w:pPr>
            <w:r w:rsidRPr="5527CADA">
              <w:t>College Approval Vote</w:t>
            </w:r>
          </w:p>
        </w:tc>
        <w:tc>
          <w:tcPr>
            <w:tcW w:w="945" w:type="dxa"/>
            <w:tcBorders>
              <w:top w:val="single" w:sz="6" w:space="0" w:color="auto"/>
              <w:left w:val="single" w:sz="6" w:space="0" w:color="auto"/>
              <w:bottom w:val="single" w:sz="6" w:space="0" w:color="auto"/>
              <w:right w:val="single" w:sz="6" w:space="0" w:color="auto"/>
            </w:tcBorders>
          </w:tcPr>
          <w:p w14:paraId="1D757225" w14:textId="283250E7" w:rsidR="5527CADA" w:rsidRDefault="5527CADA" w:rsidP="00F73E04">
            <w:pPr>
              <w:pStyle w:val="NoSpacing"/>
            </w:pPr>
          </w:p>
        </w:tc>
        <w:tc>
          <w:tcPr>
            <w:tcW w:w="1035" w:type="dxa"/>
            <w:tcBorders>
              <w:top w:val="single" w:sz="6" w:space="0" w:color="auto"/>
              <w:left w:val="single" w:sz="6" w:space="0" w:color="auto"/>
              <w:bottom w:val="single" w:sz="6" w:space="0" w:color="auto"/>
              <w:right w:val="single" w:sz="6" w:space="0" w:color="auto"/>
            </w:tcBorders>
          </w:tcPr>
          <w:p w14:paraId="2CCDBCF5" w14:textId="71C95671" w:rsidR="5527CADA" w:rsidRDefault="5527CADA" w:rsidP="00F73E04">
            <w:pPr>
              <w:pStyle w:val="NoSpacing"/>
            </w:pPr>
          </w:p>
        </w:tc>
        <w:tc>
          <w:tcPr>
            <w:tcW w:w="1035" w:type="dxa"/>
            <w:tcBorders>
              <w:top w:val="single" w:sz="6" w:space="0" w:color="auto"/>
              <w:left w:val="single" w:sz="6" w:space="0" w:color="auto"/>
              <w:bottom w:val="single" w:sz="6" w:space="0" w:color="auto"/>
              <w:right w:val="single" w:sz="6" w:space="0" w:color="auto"/>
            </w:tcBorders>
          </w:tcPr>
          <w:p w14:paraId="494E3209" w14:textId="3FA74A9B" w:rsidR="5527CADA" w:rsidRDefault="5527CADA" w:rsidP="00F73E04">
            <w:pPr>
              <w:pStyle w:val="NoSpacing"/>
            </w:pPr>
          </w:p>
        </w:tc>
        <w:tc>
          <w:tcPr>
            <w:tcW w:w="2115" w:type="dxa"/>
            <w:tcBorders>
              <w:top w:val="single" w:sz="6" w:space="0" w:color="auto"/>
              <w:left w:val="single" w:sz="6" w:space="0" w:color="auto"/>
              <w:bottom w:val="single" w:sz="6" w:space="0" w:color="auto"/>
              <w:right w:val="single" w:sz="6" w:space="0" w:color="auto"/>
            </w:tcBorders>
          </w:tcPr>
          <w:p w14:paraId="3DD3AE3A" w14:textId="0F09026A" w:rsidR="5527CADA" w:rsidRDefault="5527CADA" w:rsidP="00F73E04">
            <w:pPr>
              <w:pStyle w:val="NoSpacing"/>
            </w:pPr>
          </w:p>
        </w:tc>
      </w:tr>
      <w:tr w:rsidR="5527CADA" w14:paraId="0EC98C56" w14:textId="77777777" w:rsidTr="5527CADA">
        <w:tc>
          <w:tcPr>
            <w:tcW w:w="4140" w:type="dxa"/>
            <w:tcBorders>
              <w:top w:val="single" w:sz="6" w:space="0" w:color="auto"/>
              <w:left w:val="single" w:sz="6" w:space="0" w:color="auto"/>
              <w:bottom w:val="single" w:sz="6" w:space="0" w:color="auto"/>
              <w:right w:val="single" w:sz="6" w:space="0" w:color="auto"/>
            </w:tcBorders>
          </w:tcPr>
          <w:p w14:paraId="380335B0" w14:textId="31AC335B" w:rsidR="5527CADA" w:rsidRDefault="5527CADA" w:rsidP="00F73E04">
            <w:pPr>
              <w:pStyle w:val="NoSpacing"/>
            </w:pPr>
            <w:r w:rsidRPr="5527CADA">
              <w:t>Graduate Council</w:t>
            </w:r>
          </w:p>
        </w:tc>
        <w:tc>
          <w:tcPr>
            <w:tcW w:w="945" w:type="dxa"/>
            <w:tcBorders>
              <w:top w:val="single" w:sz="6" w:space="0" w:color="auto"/>
              <w:left w:val="single" w:sz="6" w:space="0" w:color="auto"/>
              <w:bottom w:val="single" w:sz="6" w:space="0" w:color="auto"/>
              <w:right w:val="single" w:sz="6" w:space="0" w:color="auto"/>
            </w:tcBorders>
          </w:tcPr>
          <w:p w14:paraId="5A8A32CF" w14:textId="2AF20F2B" w:rsidR="5527CADA" w:rsidRDefault="5527CADA" w:rsidP="00F73E04">
            <w:pPr>
              <w:pStyle w:val="NoSpacing"/>
            </w:pPr>
            <w:r w:rsidRPr="5527CADA">
              <w:t xml:space="preserve"> </w:t>
            </w:r>
          </w:p>
        </w:tc>
        <w:tc>
          <w:tcPr>
            <w:tcW w:w="1035" w:type="dxa"/>
            <w:tcBorders>
              <w:top w:val="single" w:sz="6" w:space="0" w:color="auto"/>
              <w:left w:val="single" w:sz="6" w:space="0" w:color="auto"/>
              <w:bottom w:val="single" w:sz="6" w:space="0" w:color="auto"/>
              <w:right w:val="single" w:sz="6" w:space="0" w:color="auto"/>
            </w:tcBorders>
          </w:tcPr>
          <w:p w14:paraId="44F08BD6" w14:textId="3CF468D4" w:rsidR="5527CADA" w:rsidRDefault="5527CADA" w:rsidP="00F73E04">
            <w:pPr>
              <w:pStyle w:val="NoSpacing"/>
            </w:pPr>
            <w:r w:rsidRPr="5527CADA">
              <w:t xml:space="preserve"> </w:t>
            </w:r>
          </w:p>
        </w:tc>
        <w:tc>
          <w:tcPr>
            <w:tcW w:w="1035" w:type="dxa"/>
            <w:tcBorders>
              <w:top w:val="single" w:sz="6" w:space="0" w:color="auto"/>
              <w:left w:val="single" w:sz="6" w:space="0" w:color="auto"/>
              <w:bottom w:val="single" w:sz="6" w:space="0" w:color="auto"/>
              <w:right w:val="single" w:sz="6" w:space="0" w:color="auto"/>
            </w:tcBorders>
          </w:tcPr>
          <w:p w14:paraId="2D2E4B67" w14:textId="70556232" w:rsidR="5527CADA" w:rsidRDefault="5527CADA" w:rsidP="00F73E04">
            <w:pPr>
              <w:pStyle w:val="NoSpacing"/>
            </w:pPr>
            <w:r w:rsidRPr="5527CADA">
              <w:t xml:space="preserve"> </w:t>
            </w:r>
          </w:p>
        </w:tc>
        <w:tc>
          <w:tcPr>
            <w:tcW w:w="2115" w:type="dxa"/>
            <w:tcBorders>
              <w:top w:val="single" w:sz="6" w:space="0" w:color="auto"/>
              <w:left w:val="single" w:sz="6" w:space="0" w:color="auto"/>
              <w:bottom w:val="single" w:sz="6" w:space="0" w:color="auto"/>
              <w:right w:val="single" w:sz="6" w:space="0" w:color="auto"/>
            </w:tcBorders>
          </w:tcPr>
          <w:p w14:paraId="2B96C98A" w14:textId="5C9F5809" w:rsidR="5527CADA" w:rsidRDefault="5527CADA" w:rsidP="00F73E04">
            <w:pPr>
              <w:pStyle w:val="NoSpacing"/>
            </w:pPr>
            <w:r w:rsidRPr="5527CADA">
              <w:t xml:space="preserve"> </w:t>
            </w:r>
          </w:p>
        </w:tc>
      </w:tr>
    </w:tbl>
    <w:p w14:paraId="54C6BA73" w14:textId="55C4573D" w:rsidR="002A73D4" w:rsidRDefault="002A73D4" w:rsidP="5527CADA">
      <w:pPr>
        <w:rPr>
          <w:rFonts w:ascii="Calibri" w:eastAsia="Calibri" w:hAnsi="Calibri" w:cs="Calibri"/>
          <w:color w:val="000000" w:themeColor="text1"/>
          <w:sz w:val="24"/>
          <w:szCs w:val="24"/>
        </w:rPr>
      </w:pPr>
    </w:p>
    <w:p w14:paraId="2C078E63" w14:textId="6B7428EF" w:rsidR="002A73D4" w:rsidRDefault="002A73D4" w:rsidP="6C3B3E13"/>
    <w:sectPr w:rsidR="002A73D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F116" w14:textId="77777777" w:rsidR="00EA04D4" w:rsidRDefault="00EA04D4">
      <w:pPr>
        <w:spacing w:after="0" w:line="240" w:lineRule="auto"/>
      </w:pPr>
      <w:r>
        <w:separator/>
      </w:r>
    </w:p>
  </w:endnote>
  <w:endnote w:type="continuationSeparator" w:id="0">
    <w:p w14:paraId="5ED42078" w14:textId="77777777" w:rsidR="00EA04D4" w:rsidRDefault="00EA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908427A" w14:paraId="58B1CF8D" w14:textId="77777777" w:rsidTr="1908427A">
      <w:tc>
        <w:tcPr>
          <w:tcW w:w="3120" w:type="dxa"/>
        </w:tcPr>
        <w:p w14:paraId="2F670698" w14:textId="5CBA8D57" w:rsidR="1908427A" w:rsidRDefault="1908427A" w:rsidP="1908427A">
          <w:pPr>
            <w:pStyle w:val="Header"/>
            <w:ind w:left="-115"/>
          </w:pPr>
        </w:p>
      </w:tc>
      <w:tc>
        <w:tcPr>
          <w:tcW w:w="3120" w:type="dxa"/>
        </w:tcPr>
        <w:p w14:paraId="0A242A43" w14:textId="1FF5D8C6" w:rsidR="1908427A" w:rsidRDefault="1908427A" w:rsidP="1908427A">
          <w:pPr>
            <w:pStyle w:val="Header"/>
            <w:jc w:val="center"/>
          </w:pPr>
        </w:p>
      </w:tc>
      <w:tc>
        <w:tcPr>
          <w:tcW w:w="3120" w:type="dxa"/>
        </w:tcPr>
        <w:p w14:paraId="3F2375F7" w14:textId="7B78587D" w:rsidR="1908427A" w:rsidRDefault="1908427A" w:rsidP="1908427A">
          <w:pPr>
            <w:pStyle w:val="Header"/>
            <w:ind w:right="-115"/>
            <w:jc w:val="right"/>
          </w:pPr>
        </w:p>
      </w:tc>
    </w:tr>
  </w:tbl>
  <w:p w14:paraId="48789E00" w14:textId="77C470E6" w:rsidR="1908427A" w:rsidRDefault="1908427A" w:rsidP="1908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A998" w14:textId="77777777" w:rsidR="00EA04D4" w:rsidRDefault="00EA04D4">
      <w:pPr>
        <w:spacing w:after="0" w:line="240" w:lineRule="auto"/>
      </w:pPr>
      <w:r>
        <w:separator/>
      </w:r>
    </w:p>
  </w:footnote>
  <w:footnote w:type="continuationSeparator" w:id="0">
    <w:p w14:paraId="31ED581F" w14:textId="77777777" w:rsidR="00EA04D4" w:rsidRDefault="00EA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908427A" w14:paraId="6B25730C" w14:textId="77777777" w:rsidTr="1908427A">
      <w:tc>
        <w:tcPr>
          <w:tcW w:w="3120" w:type="dxa"/>
        </w:tcPr>
        <w:p w14:paraId="63A8CA3A" w14:textId="3084C270" w:rsidR="1908427A" w:rsidRDefault="1908427A" w:rsidP="1908427A">
          <w:pPr>
            <w:pStyle w:val="Header"/>
            <w:ind w:left="-115"/>
          </w:pPr>
        </w:p>
      </w:tc>
      <w:tc>
        <w:tcPr>
          <w:tcW w:w="3120" w:type="dxa"/>
        </w:tcPr>
        <w:p w14:paraId="28C0B160" w14:textId="2ABC096C" w:rsidR="1908427A" w:rsidRDefault="1908427A" w:rsidP="1908427A">
          <w:pPr>
            <w:pStyle w:val="Header"/>
            <w:jc w:val="center"/>
          </w:pPr>
        </w:p>
      </w:tc>
      <w:tc>
        <w:tcPr>
          <w:tcW w:w="3120" w:type="dxa"/>
        </w:tcPr>
        <w:p w14:paraId="04C1EF6C" w14:textId="6A8933EB" w:rsidR="1908427A" w:rsidRDefault="1908427A" w:rsidP="1908427A">
          <w:pPr>
            <w:pStyle w:val="Header"/>
            <w:ind w:right="-115"/>
            <w:jc w:val="right"/>
          </w:pPr>
        </w:p>
      </w:tc>
    </w:tr>
  </w:tbl>
  <w:p w14:paraId="3F4A76A2" w14:textId="22A17A32" w:rsidR="1908427A" w:rsidRDefault="1908427A" w:rsidP="1908427A">
    <w:pPr>
      <w:pStyle w:val="Header"/>
    </w:pPr>
  </w:p>
</w:hdr>
</file>

<file path=word/intelligence2.xml><?xml version="1.0" encoding="utf-8"?>
<int2:intelligence xmlns:int2="http://schemas.microsoft.com/office/intelligence/2020/intelligence">
  <int2:observations>
    <int2:textHash int2:hashCode="LIVFvOnM+qm/Fa" int2:id="MCafjPfU">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60DD"/>
    <w:multiLevelType w:val="hybridMultilevel"/>
    <w:tmpl w:val="96E8EDC6"/>
    <w:lvl w:ilvl="0" w:tplc="6B0ABDF8">
      <w:start w:val="1"/>
      <w:numFmt w:val="bullet"/>
      <w:lvlText w:val="·"/>
      <w:lvlJc w:val="left"/>
      <w:pPr>
        <w:ind w:left="720" w:hanging="360"/>
      </w:pPr>
      <w:rPr>
        <w:rFonts w:ascii="Symbol" w:hAnsi="Symbol" w:hint="default"/>
      </w:rPr>
    </w:lvl>
    <w:lvl w:ilvl="1" w:tplc="53404C16">
      <w:start w:val="1"/>
      <w:numFmt w:val="bullet"/>
      <w:lvlText w:val="o"/>
      <w:lvlJc w:val="left"/>
      <w:pPr>
        <w:ind w:left="1440" w:hanging="360"/>
      </w:pPr>
      <w:rPr>
        <w:rFonts w:ascii="Courier New" w:hAnsi="Courier New" w:hint="default"/>
      </w:rPr>
    </w:lvl>
    <w:lvl w:ilvl="2" w:tplc="48A41660">
      <w:start w:val="1"/>
      <w:numFmt w:val="bullet"/>
      <w:lvlText w:val=""/>
      <w:lvlJc w:val="left"/>
      <w:pPr>
        <w:ind w:left="2160" w:hanging="360"/>
      </w:pPr>
      <w:rPr>
        <w:rFonts w:ascii="Wingdings" w:hAnsi="Wingdings" w:hint="default"/>
      </w:rPr>
    </w:lvl>
    <w:lvl w:ilvl="3" w:tplc="B5089838">
      <w:start w:val="1"/>
      <w:numFmt w:val="bullet"/>
      <w:lvlText w:val=""/>
      <w:lvlJc w:val="left"/>
      <w:pPr>
        <w:ind w:left="2880" w:hanging="360"/>
      </w:pPr>
      <w:rPr>
        <w:rFonts w:ascii="Symbol" w:hAnsi="Symbol" w:hint="default"/>
      </w:rPr>
    </w:lvl>
    <w:lvl w:ilvl="4" w:tplc="3A5C5748">
      <w:start w:val="1"/>
      <w:numFmt w:val="bullet"/>
      <w:lvlText w:val="o"/>
      <w:lvlJc w:val="left"/>
      <w:pPr>
        <w:ind w:left="3600" w:hanging="360"/>
      </w:pPr>
      <w:rPr>
        <w:rFonts w:ascii="Courier New" w:hAnsi="Courier New" w:hint="default"/>
      </w:rPr>
    </w:lvl>
    <w:lvl w:ilvl="5" w:tplc="BE265A84">
      <w:start w:val="1"/>
      <w:numFmt w:val="bullet"/>
      <w:lvlText w:val=""/>
      <w:lvlJc w:val="left"/>
      <w:pPr>
        <w:ind w:left="4320" w:hanging="360"/>
      </w:pPr>
      <w:rPr>
        <w:rFonts w:ascii="Wingdings" w:hAnsi="Wingdings" w:hint="default"/>
      </w:rPr>
    </w:lvl>
    <w:lvl w:ilvl="6" w:tplc="D65E8DBE">
      <w:start w:val="1"/>
      <w:numFmt w:val="bullet"/>
      <w:lvlText w:val=""/>
      <w:lvlJc w:val="left"/>
      <w:pPr>
        <w:ind w:left="5040" w:hanging="360"/>
      </w:pPr>
      <w:rPr>
        <w:rFonts w:ascii="Symbol" w:hAnsi="Symbol" w:hint="default"/>
      </w:rPr>
    </w:lvl>
    <w:lvl w:ilvl="7" w:tplc="219241B0">
      <w:start w:val="1"/>
      <w:numFmt w:val="bullet"/>
      <w:lvlText w:val="o"/>
      <w:lvlJc w:val="left"/>
      <w:pPr>
        <w:ind w:left="5760" w:hanging="360"/>
      </w:pPr>
      <w:rPr>
        <w:rFonts w:ascii="Courier New" w:hAnsi="Courier New" w:hint="default"/>
      </w:rPr>
    </w:lvl>
    <w:lvl w:ilvl="8" w:tplc="4D7ACB1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7B919"/>
    <w:rsid w:val="0002433E"/>
    <w:rsid w:val="000312C2"/>
    <w:rsid w:val="002A73D4"/>
    <w:rsid w:val="004175B0"/>
    <w:rsid w:val="008061BE"/>
    <w:rsid w:val="00981F90"/>
    <w:rsid w:val="00AF39CC"/>
    <w:rsid w:val="00EA04D4"/>
    <w:rsid w:val="00F73E04"/>
    <w:rsid w:val="019A1B0A"/>
    <w:rsid w:val="01F59D35"/>
    <w:rsid w:val="0202CE54"/>
    <w:rsid w:val="027CA058"/>
    <w:rsid w:val="02AF354D"/>
    <w:rsid w:val="033F404B"/>
    <w:rsid w:val="04345B3E"/>
    <w:rsid w:val="04C5A6F5"/>
    <w:rsid w:val="069E334F"/>
    <w:rsid w:val="06B75BAC"/>
    <w:rsid w:val="08927DF1"/>
    <w:rsid w:val="094CAA6E"/>
    <w:rsid w:val="095168A0"/>
    <w:rsid w:val="09E37D05"/>
    <w:rsid w:val="09EEFC6E"/>
    <w:rsid w:val="0B71A472"/>
    <w:rsid w:val="0B95A213"/>
    <w:rsid w:val="0C219F66"/>
    <w:rsid w:val="0CCCFA34"/>
    <w:rsid w:val="0D0645C5"/>
    <w:rsid w:val="0E7B13AF"/>
    <w:rsid w:val="0ECD42D5"/>
    <w:rsid w:val="10A1E0DF"/>
    <w:rsid w:val="1163B391"/>
    <w:rsid w:val="124BA08F"/>
    <w:rsid w:val="12AD56A7"/>
    <w:rsid w:val="137E34E8"/>
    <w:rsid w:val="13BED5B9"/>
    <w:rsid w:val="14070FDD"/>
    <w:rsid w:val="1450AC75"/>
    <w:rsid w:val="145798C4"/>
    <w:rsid w:val="157F4773"/>
    <w:rsid w:val="16F81F18"/>
    <w:rsid w:val="17C6FDD7"/>
    <w:rsid w:val="1908427A"/>
    <w:rsid w:val="19241D98"/>
    <w:rsid w:val="194BDF08"/>
    <w:rsid w:val="1964FD21"/>
    <w:rsid w:val="19EACA26"/>
    <w:rsid w:val="1C837FCA"/>
    <w:rsid w:val="1D1440FE"/>
    <w:rsid w:val="1D2B8623"/>
    <w:rsid w:val="1D46D5F3"/>
    <w:rsid w:val="1E71722E"/>
    <w:rsid w:val="1EC75684"/>
    <w:rsid w:val="1EF28306"/>
    <w:rsid w:val="200FF73B"/>
    <w:rsid w:val="215EDE73"/>
    <w:rsid w:val="21FEF746"/>
    <w:rsid w:val="22554A12"/>
    <w:rsid w:val="22F875A7"/>
    <w:rsid w:val="25DB1393"/>
    <w:rsid w:val="26117A75"/>
    <w:rsid w:val="261F730A"/>
    <w:rsid w:val="2692B665"/>
    <w:rsid w:val="278708BD"/>
    <w:rsid w:val="27A51579"/>
    <w:rsid w:val="28CAFEA8"/>
    <w:rsid w:val="2912B455"/>
    <w:rsid w:val="295E2432"/>
    <w:rsid w:val="2980DF88"/>
    <w:rsid w:val="2A495B0F"/>
    <w:rsid w:val="2ACBC33B"/>
    <w:rsid w:val="2C80BBF9"/>
    <w:rsid w:val="2D5AA403"/>
    <w:rsid w:val="2DF4C9DB"/>
    <w:rsid w:val="2E1C8C5A"/>
    <w:rsid w:val="2E379453"/>
    <w:rsid w:val="2F9F345E"/>
    <w:rsid w:val="2FB1A5EF"/>
    <w:rsid w:val="2FB85CBB"/>
    <w:rsid w:val="2FD6F8AF"/>
    <w:rsid w:val="309A8ECC"/>
    <w:rsid w:val="318BF16D"/>
    <w:rsid w:val="31AC5F86"/>
    <w:rsid w:val="31C21779"/>
    <w:rsid w:val="32CFE8D1"/>
    <w:rsid w:val="32E9112E"/>
    <w:rsid w:val="330C3357"/>
    <w:rsid w:val="3329E782"/>
    <w:rsid w:val="3355167B"/>
    <w:rsid w:val="3484E18F"/>
    <w:rsid w:val="36078993"/>
    <w:rsid w:val="360E75E2"/>
    <w:rsid w:val="37351359"/>
    <w:rsid w:val="37A359F4"/>
    <w:rsid w:val="398A23AC"/>
    <w:rsid w:val="3AB18D52"/>
    <w:rsid w:val="3B2198DC"/>
    <w:rsid w:val="3C329A54"/>
    <w:rsid w:val="3C918C8D"/>
    <w:rsid w:val="3D90164D"/>
    <w:rsid w:val="3EE708A1"/>
    <w:rsid w:val="3F38B60D"/>
    <w:rsid w:val="3F450F0B"/>
    <w:rsid w:val="3F785458"/>
    <w:rsid w:val="3FCFB73F"/>
    <w:rsid w:val="40C7B70F"/>
    <w:rsid w:val="4159160F"/>
    <w:rsid w:val="439032F6"/>
    <w:rsid w:val="43BA79C4"/>
    <w:rsid w:val="43E7F6D7"/>
    <w:rsid w:val="43FF57D1"/>
    <w:rsid w:val="4418802E"/>
    <w:rsid w:val="44C4E727"/>
    <w:rsid w:val="44DED440"/>
    <w:rsid w:val="465EFE99"/>
    <w:rsid w:val="46F21A86"/>
    <w:rsid w:val="4711A5D3"/>
    <w:rsid w:val="475020F0"/>
    <w:rsid w:val="4777CEAC"/>
    <w:rsid w:val="47B8F328"/>
    <w:rsid w:val="47C9F2F4"/>
    <w:rsid w:val="48BBD9C4"/>
    <w:rsid w:val="497FF038"/>
    <w:rsid w:val="4A4FFD61"/>
    <w:rsid w:val="4AB71F86"/>
    <w:rsid w:val="4C0A69B6"/>
    <w:rsid w:val="4C239213"/>
    <w:rsid w:val="4E54904B"/>
    <w:rsid w:val="4E9C3637"/>
    <w:rsid w:val="4F33D21C"/>
    <w:rsid w:val="4F49F7FE"/>
    <w:rsid w:val="4FB354CC"/>
    <w:rsid w:val="4FE5AC6E"/>
    <w:rsid w:val="517C9AF6"/>
    <w:rsid w:val="518A41D2"/>
    <w:rsid w:val="53469CDC"/>
    <w:rsid w:val="54DBC8C5"/>
    <w:rsid w:val="54DF72D2"/>
    <w:rsid w:val="54F24F5E"/>
    <w:rsid w:val="5527CADA"/>
    <w:rsid w:val="55404846"/>
    <w:rsid w:val="55729B5C"/>
    <w:rsid w:val="5730D3D8"/>
    <w:rsid w:val="585C3696"/>
    <w:rsid w:val="5866F59B"/>
    <w:rsid w:val="58E7474B"/>
    <w:rsid w:val="59095AD7"/>
    <w:rsid w:val="5987ACDB"/>
    <w:rsid w:val="59F301E7"/>
    <w:rsid w:val="59FE8987"/>
    <w:rsid w:val="5A4485CA"/>
    <w:rsid w:val="5A8CAAA5"/>
    <w:rsid w:val="5B1A79A8"/>
    <w:rsid w:val="5CEEC830"/>
    <w:rsid w:val="5D6F4891"/>
    <w:rsid w:val="5DDF9978"/>
    <w:rsid w:val="5E8F946C"/>
    <w:rsid w:val="5E9931A4"/>
    <w:rsid w:val="5F8CF497"/>
    <w:rsid w:val="6172F975"/>
    <w:rsid w:val="6259416D"/>
    <w:rsid w:val="62BE8397"/>
    <w:rsid w:val="635E09B4"/>
    <w:rsid w:val="64F9DA15"/>
    <w:rsid w:val="64FB732E"/>
    <w:rsid w:val="651060AE"/>
    <w:rsid w:val="65EAAB5D"/>
    <w:rsid w:val="6634FF21"/>
    <w:rsid w:val="664D0786"/>
    <w:rsid w:val="6695AA76"/>
    <w:rsid w:val="66F6658C"/>
    <w:rsid w:val="671A40FF"/>
    <w:rsid w:val="67F86D4B"/>
    <w:rsid w:val="6841EFAE"/>
    <w:rsid w:val="69F12E08"/>
    <w:rsid w:val="69FAC101"/>
    <w:rsid w:val="6A2E064E"/>
    <w:rsid w:val="6A4AF572"/>
    <w:rsid w:val="6AA4F423"/>
    <w:rsid w:val="6B0D5D7B"/>
    <w:rsid w:val="6B4F68A6"/>
    <w:rsid w:val="6C246065"/>
    <w:rsid w:val="6C3B3E13"/>
    <w:rsid w:val="6C5F0CE9"/>
    <w:rsid w:val="6CEBC39D"/>
    <w:rsid w:val="6D07B919"/>
    <w:rsid w:val="6D1665B6"/>
    <w:rsid w:val="6D1B7293"/>
    <w:rsid w:val="6DDC94E5"/>
    <w:rsid w:val="6EE84F14"/>
    <w:rsid w:val="6F3DD690"/>
    <w:rsid w:val="6FC6B3B6"/>
    <w:rsid w:val="7182B0C1"/>
    <w:rsid w:val="7319560F"/>
    <w:rsid w:val="73411EF0"/>
    <w:rsid w:val="735EAF2E"/>
    <w:rsid w:val="737EE7F1"/>
    <w:rsid w:val="7426443B"/>
    <w:rsid w:val="74CF4875"/>
    <w:rsid w:val="753F995C"/>
    <w:rsid w:val="75EF9450"/>
    <w:rsid w:val="76964FF0"/>
    <w:rsid w:val="769A9369"/>
    <w:rsid w:val="76C254D9"/>
    <w:rsid w:val="79273512"/>
    <w:rsid w:val="79549605"/>
    <w:rsid w:val="7A40429F"/>
    <w:rsid w:val="7AAE3C69"/>
    <w:rsid w:val="7B5C9A91"/>
    <w:rsid w:val="7B7C9D9F"/>
    <w:rsid w:val="7C706092"/>
    <w:rsid w:val="7D8E7C75"/>
    <w:rsid w:val="7E5D025E"/>
    <w:rsid w:val="7E627A47"/>
    <w:rsid w:val="7E67622B"/>
    <w:rsid w:val="7EA5A54E"/>
    <w:rsid w:val="7FF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B919"/>
  <w15:chartTrackingRefBased/>
  <w15:docId w15:val="{141DA1E6-34E9-403B-9D0E-CDB409C6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F73E04"/>
    <w:pPr>
      <w:spacing w:after="0" w:line="240" w:lineRule="auto"/>
    </w:pPr>
  </w:style>
</w:styles>
</file>

<file path=word/tasks.xml><?xml version="1.0" encoding="utf-8"?>
<t:Tasks xmlns:t="http://schemas.microsoft.com/office/tasks/2019/documenttasks" xmlns:oel="http://schemas.microsoft.com/office/2019/extlst">
  <t:Task id="{A2385D34-4471-4C74-A611-CAC60BAED0BB}">
    <t:Anchor>
      <t:Comment id="396057835"/>
    </t:Anchor>
    <t:History>
      <t:Event id="{63A5B9C7-4E21-4BED-92D5-4998024FD393}" time="2022-05-27T18:49:23.726Z">
        <t:Attribution userId="S::slwilson@iastate.edu::ae4a7ebb-f2e0-4a9a-9827-8d9e17706494" userProvider="AD" userName="Wilson (she/her), Sarah L [BUS]"/>
        <t:Anchor>
          <t:Comment id="860973393"/>
        </t:Anchor>
        <t:Create/>
      </t:Event>
      <t:Event id="{BE597230-8653-443B-B9CB-9D0EBC9F0D54}" time="2022-05-27T18:49:23.726Z">
        <t:Attribution userId="S::slwilson@iastate.edu::ae4a7ebb-f2e0-4a9a-9827-8d9e17706494" userProvider="AD" userName="Wilson (she/her), Sarah L [BUS]"/>
        <t:Anchor>
          <t:Comment id="860973393"/>
        </t:Anchor>
        <t:Assign userId="S::vsalotti@iastate.edu::6cbf9de8-c559-4620-8fc5-a43fdb4f9f1b" userProvider="AD" userName="Salotti (she/her), Valentina [BUS]"/>
      </t:Event>
      <t:Event id="{C0B101AF-E6FC-432E-82BB-3C9F0A2EF95E}" time="2022-05-27T18:49:23.726Z">
        <t:Attribution userId="S::slwilson@iastate.edu::ae4a7ebb-f2e0-4a9a-9827-8d9e17706494" userProvider="AD" userName="Wilson (she/her), Sarah L [BUS]"/>
        <t:Anchor>
          <t:Comment id="860973393"/>
        </t:Anchor>
        <t:SetTitle title="@Salotti (she/her), Valentina [BUS] , confirming...do you want the majors of all current Ivy graduate students, or the number of undergrad FIN majors currently enrolled in FIN undergra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salotti@ia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salotti@iastat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uichen@iastate.edu" TargetMode="External"/><Relationship Id="Re580c63d271f45a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28a25daae29f47de"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B31F4-877F-46CF-87D8-DFB4CD0CC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6FBFE-91DB-4A05-9C9F-2ED6CEF625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30CEC-5B7F-4755-979B-4C8734DB9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5</cp:revision>
  <dcterms:created xsi:type="dcterms:W3CDTF">2022-08-18T18:32:00Z</dcterms:created>
  <dcterms:modified xsi:type="dcterms:W3CDTF">2022-09-29T21:49:00Z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