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2537C" w14:textId="61AEB129" w:rsidR="001071E1" w:rsidRDefault="05E918C5" w:rsidP="28388957">
      <w:pPr>
        <w:spacing w:line="257" w:lineRule="auto"/>
        <w:rPr>
          <w:rFonts w:ascii="Times New Roman" w:eastAsia="Times New Roman" w:hAnsi="Times New Roman" w:cs="Times New Roman"/>
          <w:b/>
          <w:bCs/>
          <w:color w:val="000000" w:themeColor="text1"/>
        </w:rPr>
      </w:pPr>
      <w:r w:rsidRPr="28388957">
        <w:rPr>
          <w:rFonts w:ascii="Calibri" w:eastAsia="Calibri" w:hAnsi="Calibri" w:cs="Calibri"/>
          <w:b/>
          <w:bCs/>
          <w:sz w:val="24"/>
          <w:szCs w:val="24"/>
        </w:rPr>
        <w:t>Proposal for Double Degree Programs – MBA/PMBA and Master of Real Estate Development (MRED)</w:t>
      </w:r>
    </w:p>
    <w:p w14:paraId="084BACFD" w14:textId="13860F0A" w:rsidR="001071E1" w:rsidRDefault="05E918C5" w:rsidP="28388957">
      <w:pPr>
        <w:spacing w:line="257" w:lineRule="auto"/>
        <w:rPr>
          <w:rFonts w:ascii="Calibri" w:eastAsia="Calibri" w:hAnsi="Calibri" w:cs="Calibri"/>
          <w:sz w:val="24"/>
          <w:szCs w:val="24"/>
        </w:rPr>
      </w:pPr>
      <w:r w:rsidRPr="28388957">
        <w:rPr>
          <w:rFonts w:ascii="Calibri" w:eastAsia="Calibri" w:hAnsi="Calibri" w:cs="Calibri"/>
          <w:sz w:val="24"/>
          <w:szCs w:val="24"/>
        </w:rPr>
        <w:t xml:space="preserve">1. Name of the programs or majors: </w:t>
      </w:r>
    </w:p>
    <w:p w14:paraId="0B186269" w14:textId="0F50EC5B" w:rsidR="001071E1" w:rsidRDefault="05E918C5" w:rsidP="4DBCE34B">
      <w:pPr>
        <w:spacing w:line="257" w:lineRule="auto"/>
        <w:rPr>
          <w:rFonts w:ascii="Times New Roman" w:eastAsia="Times New Roman" w:hAnsi="Times New Roman" w:cs="Times New Roman"/>
          <w:b/>
          <w:bCs/>
          <w:color w:val="000000" w:themeColor="text1"/>
        </w:rPr>
      </w:pPr>
      <w:r w:rsidRPr="4DBCE34B">
        <w:rPr>
          <w:rFonts w:ascii="Calibri" w:eastAsia="Calibri" w:hAnsi="Calibri" w:cs="Calibri"/>
          <w:sz w:val="24"/>
          <w:szCs w:val="24"/>
        </w:rPr>
        <w:t>Master of Business Administration (MBA), Professional Master of Business Administration (PMBA) and Master of Real Estate Development (MRED)</w:t>
      </w:r>
    </w:p>
    <w:p w14:paraId="0C1AE9E0" w14:textId="109B846F" w:rsidR="001071E1" w:rsidRDefault="05E918C5" w:rsidP="28388957">
      <w:pPr>
        <w:spacing w:line="257" w:lineRule="auto"/>
        <w:rPr>
          <w:rFonts w:ascii="Calibri" w:eastAsia="Calibri" w:hAnsi="Calibri" w:cs="Calibri"/>
          <w:sz w:val="24"/>
          <w:szCs w:val="24"/>
        </w:rPr>
      </w:pPr>
      <w:r w:rsidRPr="28388957">
        <w:rPr>
          <w:rFonts w:ascii="Calibri" w:eastAsia="Calibri" w:hAnsi="Calibri" w:cs="Calibri"/>
          <w:sz w:val="24"/>
          <w:szCs w:val="24"/>
        </w:rPr>
        <w:t xml:space="preserve">2. Name of the degrees: </w:t>
      </w:r>
    </w:p>
    <w:p w14:paraId="0D919469" w14:textId="00104C78" w:rsidR="001071E1" w:rsidRDefault="05E918C5" w:rsidP="4DBCE34B">
      <w:pPr>
        <w:spacing w:line="257" w:lineRule="auto"/>
        <w:rPr>
          <w:rFonts w:ascii="Times New Roman" w:eastAsia="Times New Roman" w:hAnsi="Times New Roman" w:cs="Times New Roman"/>
          <w:b/>
          <w:bCs/>
          <w:color w:val="000000" w:themeColor="text1"/>
        </w:rPr>
      </w:pPr>
      <w:r w:rsidRPr="4DBCE34B">
        <w:rPr>
          <w:rFonts w:ascii="Calibri" w:eastAsia="Calibri" w:hAnsi="Calibri" w:cs="Calibri"/>
          <w:sz w:val="24"/>
          <w:szCs w:val="24"/>
        </w:rPr>
        <w:t>Master of Business Administration (MBA), Professional Master of Business Administration (PMBA) and Master of Real Estate Development (MRED)</w:t>
      </w:r>
    </w:p>
    <w:p w14:paraId="216A1EA0" w14:textId="0F52978E" w:rsidR="001071E1" w:rsidRDefault="05E918C5" w:rsidP="28388957">
      <w:pPr>
        <w:spacing w:line="257" w:lineRule="auto"/>
        <w:rPr>
          <w:rFonts w:ascii="Calibri" w:eastAsia="Calibri" w:hAnsi="Calibri" w:cs="Calibri"/>
          <w:sz w:val="24"/>
          <w:szCs w:val="24"/>
        </w:rPr>
      </w:pPr>
      <w:r w:rsidRPr="28388957">
        <w:rPr>
          <w:rFonts w:ascii="Calibri" w:eastAsia="Calibri" w:hAnsi="Calibri" w:cs="Calibri"/>
          <w:sz w:val="24"/>
          <w:szCs w:val="24"/>
        </w:rPr>
        <w:t xml:space="preserve">3. Name of the department(s) which administer(s) the program(s): </w:t>
      </w:r>
    </w:p>
    <w:p w14:paraId="4432F119" w14:textId="125FF981" w:rsidR="001071E1" w:rsidRDefault="05E918C5" w:rsidP="28388957">
      <w:pPr>
        <w:spacing w:line="257" w:lineRule="auto"/>
        <w:rPr>
          <w:rFonts w:ascii="Calibri" w:eastAsia="Calibri" w:hAnsi="Calibri" w:cs="Calibri"/>
          <w:sz w:val="24"/>
          <w:szCs w:val="24"/>
        </w:rPr>
      </w:pPr>
      <w:r w:rsidRPr="4DBCE34B">
        <w:rPr>
          <w:rFonts w:ascii="Calibri" w:eastAsia="Calibri" w:hAnsi="Calibri" w:cs="Calibri"/>
          <w:sz w:val="24"/>
          <w:szCs w:val="24"/>
        </w:rPr>
        <w:t xml:space="preserve">Business Administration, Ivy College of Business; </w:t>
      </w:r>
      <w:r w:rsidR="28388957" w:rsidRPr="4DBCE34B">
        <w:rPr>
          <w:rFonts w:ascii="Calibri" w:eastAsia="Calibri" w:hAnsi="Calibri" w:cs="Calibri"/>
          <w:sz w:val="24"/>
          <w:szCs w:val="24"/>
        </w:rPr>
        <w:t xml:space="preserve">Finance, </w:t>
      </w:r>
      <w:r w:rsidRPr="4DBCE34B">
        <w:rPr>
          <w:rFonts w:ascii="Calibri" w:eastAsia="Calibri" w:hAnsi="Calibri" w:cs="Calibri"/>
          <w:sz w:val="24"/>
          <w:szCs w:val="24"/>
        </w:rPr>
        <w:t xml:space="preserve">Ivy College of Business; </w:t>
      </w:r>
      <w:r w:rsidR="28388957" w:rsidRPr="4DBCE34B">
        <w:rPr>
          <w:rFonts w:ascii="Calibri" w:eastAsia="Calibri" w:hAnsi="Calibri" w:cs="Calibri"/>
          <w:sz w:val="24"/>
          <w:szCs w:val="24"/>
        </w:rPr>
        <w:t>Community and Regional Planning, College of Design</w:t>
      </w:r>
    </w:p>
    <w:p w14:paraId="0AD47181" w14:textId="7C9AA998" w:rsidR="001071E1" w:rsidRDefault="05E918C5" w:rsidP="28388957">
      <w:pPr>
        <w:spacing w:line="257" w:lineRule="auto"/>
        <w:rPr>
          <w:rFonts w:ascii="Calibri" w:eastAsia="Calibri" w:hAnsi="Calibri" w:cs="Calibri"/>
          <w:sz w:val="24"/>
          <w:szCs w:val="24"/>
        </w:rPr>
      </w:pPr>
      <w:r w:rsidRPr="28388957">
        <w:rPr>
          <w:rFonts w:ascii="Calibri" w:eastAsia="Calibri" w:hAnsi="Calibri" w:cs="Calibri"/>
          <w:sz w:val="24"/>
          <w:szCs w:val="24"/>
        </w:rPr>
        <w:t>4. Rationale for the double degree program: Prospective and current student interest in pursuing MBA/PMBA and the Master of Real Estate Development (MRED). Our recruiters and student service specialists frequently receive inquiries from prospective and current students about double-degree options.</w:t>
      </w:r>
    </w:p>
    <w:p w14:paraId="617E011E" w14:textId="77777777" w:rsidR="00B95CB2" w:rsidRPr="0017097E" w:rsidRDefault="00B95CB2" w:rsidP="00B95CB2">
      <w:pPr>
        <w:spacing w:line="257" w:lineRule="auto"/>
        <w:rPr>
          <w:rFonts w:ascii="Calibri" w:eastAsia="Calibri" w:hAnsi="Calibri" w:cs="Calibri"/>
          <w:sz w:val="24"/>
          <w:szCs w:val="24"/>
        </w:rPr>
      </w:pPr>
      <w:r w:rsidRPr="0017097E">
        <w:rPr>
          <w:rFonts w:ascii="Calibri" w:eastAsia="Calibri" w:hAnsi="Calibri" w:cs="Calibri"/>
          <w:sz w:val="24"/>
          <w:szCs w:val="24"/>
        </w:rPr>
        <w:t xml:space="preserve">While students may always choose to take these programs concurrently, a formalized pathway would allow our graduate students services office to perform proactive advising for those students showing interest in adding additional credentials. In addition, this would allow the students to pursue the double-degree without requesting approval from both programs.   </w:t>
      </w:r>
    </w:p>
    <w:p w14:paraId="54692A06" w14:textId="58AFDD1C" w:rsidR="00B95CB2" w:rsidRDefault="00B95CB2" w:rsidP="28388957">
      <w:pPr>
        <w:spacing w:line="257" w:lineRule="auto"/>
        <w:rPr>
          <w:rFonts w:ascii="Calibri" w:eastAsia="Calibri" w:hAnsi="Calibri" w:cs="Calibri"/>
          <w:sz w:val="24"/>
          <w:szCs w:val="24"/>
        </w:rPr>
      </w:pPr>
      <w:r>
        <w:rPr>
          <w:rFonts w:ascii="Calibri" w:eastAsia="Calibri" w:hAnsi="Calibri" w:cs="Calibri"/>
          <w:sz w:val="24"/>
          <w:szCs w:val="24"/>
        </w:rPr>
        <w:t>Finally</w:t>
      </w:r>
      <w:r w:rsidRPr="0017097E">
        <w:rPr>
          <w:rFonts w:ascii="Calibri" w:eastAsia="Calibri" w:hAnsi="Calibri" w:cs="Calibri"/>
          <w:sz w:val="24"/>
          <w:szCs w:val="24"/>
        </w:rPr>
        <w:t xml:space="preserve">, our experience with the MBA/MSIS and MBA/MFIN double-degrees has shown that there is job demand for combined skills and that this pathway provides more opportunity for job placement.  </w:t>
      </w:r>
      <w:bookmarkStart w:id="0" w:name="_GoBack"/>
      <w:bookmarkEnd w:id="0"/>
    </w:p>
    <w:p w14:paraId="09EA5076" w14:textId="045B0CC2" w:rsidR="001071E1" w:rsidRDefault="05E918C5" w:rsidP="28388957">
      <w:pPr>
        <w:spacing w:line="257" w:lineRule="auto"/>
        <w:rPr>
          <w:rFonts w:ascii="Calibri" w:eastAsia="Calibri" w:hAnsi="Calibri" w:cs="Calibri"/>
          <w:sz w:val="24"/>
          <w:szCs w:val="24"/>
        </w:rPr>
      </w:pPr>
      <w:r w:rsidRPr="4DBCE34B">
        <w:rPr>
          <w:rFonts w:ascii="Calibri" w:eastAsia="Calibri" w:hAnsi="Calibri" w:cs="Calibri"/>
          <w:sz w:val="24"/>
          <w:szCs w:val="24"/>
        </w:rPr>
        <w:t xml:space="preserve">5. Admission procedures and requirements: </w:t>
      </w:r>
    </w:p>
    <w:p w14:paraId="0A05D044" w14:textId="0F209CA3" w:rsidR="6840B762" w:rsidRDefault="6840B762" w:rsidP="4DBCE34B">
      <w:pPr>
        <w:spacing w:line="257" w:lineRule="auto"/>
        <w:rPr>
          <w:rFonts w:ascii="Calibri" w:eastAsia="Calibri" w:hAnsi="Calibri" w:cs="Calibri"/>
          <w:sz w:val="24"/>
          <w:szCs w:val="24"/>
        </w:rPr>
      </w:pPr>
      <w:r w:rsidRPr="4DBCE34B">
        <w:rPr>
          <w:rFonts w:ascii="Calibri" w:eastAsia="Calibri" w:hAnsi="Calibri" w:cs="Calibri"/>
          <w:sz w:val="24"/>
          <w:szCs w:val="24"/>
        </w:rPr>
        <w:t>Each program will follow their ongoing admission processes.</w:t>
      </w:r>
    </w:p>
    <w:p w14:paraId="134CF557" w14:textId="3E261121" w:rsidR="001071E1" w:rsidRDefault="05E918C5" w:rsidP="6840B762">
      <w:pPr>
        <w:spacing w:line="257" w:lineRule="auto"/>
        <w:rPr>
          <w:rFonts w:ascii="Calibri" w:eastAsia="Calibri" w:hAnsi="Calibri" w:cs="Calibri"/>
          <w:sz w:val="24"/>
          <w:szCs w:val="24"/>
        </w:rPr>
      </w:pPr>
      <w:r w:rsidRPr="6840B762">
        <w:rPr>
          <w:rFonts w:ascii="Calibri" w:eastAsia="Calibri" w:hAnsi="Calibri" w:cs="Calibri"/>
          <w:sz w:val="24"/>
          <w:szCs w:val="24"/>
        </w:rPr>
        <w:t xml:space="preserve">6. Requirements of the program: </w:t>
      </w:r>
    </w:p>
    <w:tbl>
      <w:tblPr>
        <w:tblStyle w:val="TableGrid"/>
        <w:tblW w:w="0" w:type="auto"/>
        <w:tblLayout w:type="fixed"/>
        <w:tblLook w:val="06A0" w:firstRow="1" w:lastRow="0" w:firstColumn="1" w:lastColumn="0" w:noHBand="1" w:noVBand="1"/>
      </w:tblPr>
      <w:tblGrid>
        <w:gridCol w:w="6150"/>
        <w:gridCol w:w="3180"/>
      </w:tblGrid>
      <w:tr w:rsidR="099F532A" w14:paraId="1E34C40D" w14:textId="77777777" w:rsidTr="6840B762">
        <w:trPr>
          <w:trHeight w:val="285"/>
        </w:trPr>
        <w:tc>
          <w:tcPr>
            <w:tcW w:w="6150" w:type="dxa"/>
            <w:vAlign w:val="bottom"/>
          </w:tcPr>
          <w:p w14:paraId="44D96DA3" w14:textId="763C0490" w:rsidR="099F532A" w:rsidRDefault="099F532A" w:rsidP="099F532A">
            <w:pPr>
              <w:rPr>
                <w:rFonts w:ascii="Calibri" w:eastAsia="Calibri" w:hAnsi="Calibri" w:cs="Calibri"/>
                <w:b/>
                <w:bCs/>
                <w:color w:val="000000" w:themeColor="text1"/>
              </w:rPr>
            </w:pPr>
            <w:r w:rsidRPr="099F532A">
              <w:rPr>
                <w:rFonts w:ascii="Calibri" w:eastAsia="Calibri" w:hAnsi="Calibri" w:cs="Calibri"/>
                <w:b/>
                <w:bCs/>
                <w:color w:val="000000" w:themeColor="text1"/>
              </w:rPr>
              <w:t>MBA/MRED Double Degree Program Summary</w:t>
            </w:r>
          </w:p>
        </w:tc>
        <w:tc>
          <w:tcPr>
            <w:tcW w:w="3180" w:type="dxa"/>
            <w:vAlign w:val="bottom"/>
          </w:tcPr>
          <w:p w14:paraId="20E1BB9A" w14:textId="1725A24A" w:rsidR="099F532A" w:rsidRDefault="099F532A" w:rsidP="099F532A">
            <w:pPr>
              <w:rPr>
                <w:rFonts w:ascii="Calibri" w:eastAsia="Calibri" w:hAnsi="Calibri" w:cs="Calibri"/>
                <w:b/>
                <w:bCs/>
                <w:color w:val="000000" w:themeColor="text1"/>
              </w:rPr>
            </w:pPr>
            <w:r w:rsidRPr="099F532A">
              <w:rPr>
                <w:rFonts w:ascii="Calibri" w:eastAsia="Calibri" w:hAnsi="Calibri" w:cs="Calibri"/>
                <w:b/>
                <w:bCs/>
                <w:color w:val="000000" w:themeColor="text1"/>
              </w:rPr>
              <w:t>Credits</w:t>
            </w:r>
          </w:p>
        </w:tc>
      </w:tr>
      <w:tr w:rsidR="099F532A" w14:paraId="563D8093" w14:textId="77777777" w:rsidTr="6840B762">
        <w:trPr>
          <w:trHeight w:val="285"/>
        </w:trPr>
        <w:tc>
          <w:tcPr>
            <w:tcW w:w="6150" w:type="dxa"/>
            <w:vAlign w:val="bottom"/>
          </w:tcPr>
          <w:p w14:paraId="4C812003" w14:textId="1A896475" w:rsidR="099F532A" w:rsidRDefault="099F532A" w:rsidP="099F532A">
            <w:pPr>
              <w:rPr>
                <w:rFonts w:ascii="Calibri" w:eastAsia="Calibri" w:hAnsi="Calibri" w:cs="Calibri"/>
                <w:color w:val="000000" w:themeColor="text1"/>
              </w:rPr>
            </w:pPr>
            <w:r w:rsidRPr="099F532A">
              <w:rPr>
                <w:rFonts w:ascii="Calibri" w:eastAsia="Calibri" w:hAnsi="Calibri" w:cs="Calibri"/>
                <w:color w:val="000000" w:themeColor="text1"/>
              </w:rPr>
              <w:t>MBA Core Courses</w:t>
            </w:r>
          </w:p>
        </w:tc>
        <w:tc>
          <w:tcPr>
            <w:tcW w:w="3180" w:type="dxa"/>
            <w:vAlign w:val="bottom"/>
          </w:tcPr>
          <w:p w14:paraId="0E3136B5" w14:textId="76C383AE" w:rsidR="099F532A" w:rsidRDefault="099F532A" w:rsidP="099F532A">
            <w:pPr>
              <w:rPr>
                <w:rFonts w:ascii="Calibri" w:eastAsia="Calibri" w:hAnsi="Calibri" w:cs="Calibri"/>
                <w:color w:val="000000" w:themeColor="text1"/>
              </w:rPr>
            </w:pPr>
            <w:r w:rsidRPr="099F532A">
              <w:rPr>
                <w:rFonts w:ascii="Calibri" w:eastAsia="Calibri" w:hAnsi="Calibri" w:cs="Calibri"/>
                <w:color w:val="000000" w:themeColor="text1"/>
              </w:rPr>
              <w:t>24</w:t>
            </w:r>
          </w:p>
        </w:tc>
      </w:tr>
      <w:tr w:rsidR="099F532A" w14:paraId="7CB50269" w14:textId="77777777" w:rsidTr="6840B762">
        <w:trPr>
          <w:trHeight w:val="300"/>
        </w:trPr>
        <w:tc>
          <w:tcPr>
            <w:tcW w:w="6150" w:type="dxa"/>
            <w:vAlign w:val="bottom"/>
          </w:tcPr>
          <w:p w14:paraId="2DCBD0E9" w14:textId="4FD3E3F5" w:rsidR="099F532A" w:rsidRDefault="099F532A" w:rsidP="099F532A">
            <w:pPr>
              <w:rPr>
                <w:rFonts w:ascii="Calibri" w:eastAsia="Calibri" w:hAnsi="Calibri" w:cs="Calibri"/>
                <w:color w:val="000000" w:themeColor="text1"/>
              </w:rPr>
            </w:pPr>
            <w:r w:rsidRPr="099F532A">
              <w:rPr>
                <w:rFonts w:ascii="Calibri" w:eastAsia="Calibri" w:hAnsi="Calibri" w:cs="Calibri"/>
                <w:color w:val="000000" w:themeColor="text1"/>
              </w:rPr>
              <w:t>MBA Electives</w:t>
            </w:r>
          </w:p>
        </w:tc>
        <w:tc>
          <w:tcPr>
            <w:tcW w:w="3180" w:type="dxa"/>
            <w:vAlign w:val="bottom"/>
          </w:tcPr>
          <w:p w14:paraId="70F4A1EA" w14:textId="53D7EDA5" w:rsidR="099F532A" w:rsidRDefault="099F532A" w:rsidP="099F532A">
            <w:pPr>
              <w:rPr>
                <w:rFonts w:ascii="Calibri" w:eastAsia="Calibri" w:hAnsi="Calibri" w:cs="Calibri"/>
                <w:color w:val="000000" w:themeColor="text1"/>
              </w:rPr>
            </w:pPr>
            <w:r w:rsidRPr="099F532A">
              <w:rPr>
                <w:rFonts w:ascii="Calibri" w:eastAsia="Calibri" w:hAnsi="Calibri" w:cs="Calibri"/>
                <w:color w:val="000000" w:themeColor="text1"/>
              </w:rPr>
              <w:t>6</w:t>
            </w:r>
          </w:p>
        </w:tc>
      </w:tr>
      <w:tr w:rsidR="099F532A" w14:paraId="090D0B47" w14:textId="77777777" w:rsidTr="6840B762">
        <w:trPr>
          <w:trHeight w:val="300"/>
        </w:trPr>
        <w:tc>
          <w:tcPr>
            <w:tcW w:w="6150" w:type="dxa"/>
            <w:vAlign w:val="bottom"/>
          </w:tcPr>
          <w:p w14:paraId="5DC83E19" w14:textId="5D71727E" w:rsidR="099F532A" w:rsidRDefault="099F532A" w:rsidP="099F532A">
            <w:pPr>
              <w:rPr>
                <w:rFonts w:ascii="Calibri" w:eastAsia="Calibri" w:hAnsi="Calibri" w:cs="Calibri"/>
                <w:color w:val="000000" w:themeColor="text1"/>
              </w:rPr>
            </w:pPr>
            <w:r w:rsidRPr="099F532A">
              <w:rPr>
                <w:rFonts w:ascii="Calibri" w:eastAsia="Calibri" w:hAnsi="Calibri" w:cs="Calibri"/>
                <w:color w:val="000000" w:themeColor="text1"/>
              </w:rPr>
              <w:t>MRED Core</w:t>
            </w:r>
          </w:p>
        </w:tc>
        <w:tc>
          <w:tcPr>
            <w:tcW w:w="3180" w:type="dxa"/>
            <w:vAlign w:val="bottom"/>
          </w:tcPr>
          <w:p w14:paraId="44E06874" w14:textId="55A7E816" w:rsidR="099F532A" w:rsidRDefault="099F532A" w:rsidP="099F532A">
            <w:pPr>
              <w:rPr>
                <w:rFonts w:ascii="Calibri" w:eastAsia="Calibri" w:hAnsi="Calibri" w:cs="Calibri"/>
                <w:color w:val="000000" w:themeColor="text1"/>
              </w:rPr>
            </w:pPr>
            <w:r w:rsidRPr="099F532A">
              <w:rPr>
                <w:rFonts w:ascii="Calibri" w:eastAsia="Calibri" w:hAnsi="Calibri" w:cs="Calibri"/>
                <w:color w:val="000000" w:themeColor="text1"/>
              </w:rPr>
              <w:t>18</w:t>
            </w:r>
          </w:p>
        </w:tc>
      </w:tr>
      <w:tr w:rsidR="099F532A" w14:paraId="3CD79093" w14:textId="77777777" w:rsidTr="6840B762">
        <w:trPr>
          <w:trHeight w:val="300"/>
        </w:trPr>
        <w:tc>
          <w:tcPr>
            <w:tcW w:w="6150" w:type="dxa"/>
            <w:vAlign w:val="bottom"/>
          </w:tcPr>
          <w:p w14:paraId="21B45E24" w14:textId="485D1F29" w:rsidR="099F532A" w:rsidRDefault="099F532A" w:rsidP="099F532A">
            <w:pPr>
              <w:rPr>
                <w:rFonts w:ascii="Calibri" w:eastAsia="Calibri" w:hAnsi="Calibri" w:cs="Calibri"/>
                <w:color w:val="000000" w:themeColor="text1"/>
              </w:rPr>
            </w:pPr>
            <w:r w:rsidRPr="099F532A">
              <w:rPr>
                <w:rFonts w:ascii="Calibri" w:eastAsia="Calibri" w:hAnsi="Calibri" w:cs="Calibri"/>
                <w:color w:val="000000" w:themeColor="text1"/>
              </w:rPr>
              <w:t>MRED Electives Courses</w:t>
            </w:r>
          </w:p>
        </w:tc>
        <w:tc>
          <w:tcPr>
            <w:tcW w:w="3180" w:type="dxa"/>
            <w:vAlign w:val="bottom"/>
          </w:tcPr>
          <w:p w14:paraId="6637EEF4" w14:textId="623F30F1" w:rsidR="099F532A" w:rsidRDefault="099F532A" w:rsidP="099F532A">
            <w:pPr>
              <w:rPr>
                <w:rFonts w:ascii="Calibri" w:eastAsia="Calibri" w:hAnsi="Calibri" w:cs="Calibri"/>
                <w:color w:val="000000" w:themeColor="text1"/>
              </w:rPr>
            </w:pPr>
            <w:r w:rsidRPr="099F532A">
              <w:rPr>
                <w:rFonts w:ascii="Calibri" w:eastAsia="Calibri" w:hAnsi="Calibri" w:cs="Calibri"/>
                <w:color w:val="000000" w:themeColor="text1"/>
              </w:rPr>
              <w:t>6</w:t>
            </w:r>
          </w:p>
        </w:tc>
      </w:tr>
      <w:tr w:rsidR="099F532A" w14:paraId="11996149" w14:textId="77777777" w:rsidTr="6840B762">
        <w:trPr>
          <w:trHeight w:val="300"/>
        </w:trPr>
        <w:tc>
          <w:tcPr>
            <w:tcW w:w="6150" w:type="dxa"/>
            <w:vAlign w:val="bottom"/>
          </w:tcPr>
          <w:p w14:paraId="6EAAF45F" w14:textId="7AC971D7" w:rsidR="099F532A" w:rsidRDefault="099F532A" w:rsidP="099F532A">
            <w:pPr>
              <w:rPr>
                <w:rFonts w:ascii="Calibri" w:eastAsia="Calibri" w:hAnsi="Calibri" w:cs="Calibri"/>
                <w:color w:val="000000" w:themeColor="text1"/>
              </w:rPr>
            </w:pPr>
            <w:r w:rsidRPr="099F532A">
              <w:rPr>
                <w:rFonts w:ascii="Calibri" w:eastAsia="Calibri" w:hAnsi="Calibri" w:cs="Calibri"/>
                <w:color w:val="000000" w:themeColor="text1"/>
              </w:rPr>
              <w:t>MBA/MRED Shared</w:t>
            </w:r>
          </w:p>
        </w:tc>
        <w:tc>
          <w:tcPr>
            <w:tcW w:w="3180" w:type="dxa"/>
            <w:vAlign w:val="bottom"/>
          </w:tcPr>
          <w:p w14:paraId="6D03BF18" w14:textId="383571AA" w:rsidR="099F532A" w:rsidRDefault="099F532A" w:rsidP="099F532A">
            <w:pPr>
              <w:rPr>
                <w:rFonts w:ascii="Calibri" w:eastAsia="Calibri" w:hAnsi="Calibri" w:cs="Calibri"/>
                <w:color w:val="000000" w:themeColor="text1"/>
              </w:rPr>
            </w:pPr>
            <w:r w:rsidRPr="099F532A">
              <w:rPr>
                <w:rFonts w:ascii="Calibri" w:eastAsia="Calibri" w:hAnsi="Calibri" w:cs="Calibri"/>
                <w:color w:val="000000" w:themeColor="text1"/>
              </w:rPr>
              <w:t>6</w:t>
            </w:r>
          </w:p>
        </w:tc>
      </w:tr>
      <w:tr w:rsidR="099F532A" w14:paraId="2224161F" w14:textId="77777777" w:rsidTr="6840B762">
        <w:trPr>
          <w:trHeight w:val="300"/>
        </w:trPr>
        <w:tc>
          <w:tcPr>
            <w:tcW w:w="6150" w:type="dxa"/>
            <w:vAlign w:val="bottom"/>
          </w:tcPr>
          <w:p w14:paraId="6BE281E2" w14:textId="72562281" w:rsidR="099F532A" w:rsidRDefault="099F532A" w:rsidP="099F532A">
            <w:pPr>
              <w:jc w:val="right"/>
              <w:rPr>
                <w:rFonts w:ascii="Calibri" w:eastAsia="Calibri" w:hAnsi="Calibri" w:cs="Calibri"/>
                <w:b/>
                <w:bCs/>
                <w:color w:val="000000" w:themeColor="text1"/>
              </w:rPr>
            </w:pPr>
            <w:r w:rsidRPr="099F532A">
              <w:rPr>
                <w:rFonts w:ascii="Calibri" w:eastAsia="Calibri" w:hAnsi="Calibri" w:cs="Calibri"/>
                <w:b/>
                <w:bCs/>
                <w:color w:val="000000" w:themeColor="text1"/>
              </w:rPr>
              <w:t>Total Credits</w:t>
            </w:r>
          </w:p>
        </w:tc>
        <w:tc>
          <w:tcPr>
            <w:tcW w:w="3180" w:type="dxa"/>
            <w:vAlign w:val="bottom"/>
          </w:tcPr>
          <w:p w14:paraId="78EEC6A8" w14:textId="1EAD8744" w:rsidR="099F532A" w:rsidRDefault="099F532A" w:rsidP="099F532A">
            <w:pPr>
              <w:rPr>
                <w:rFonts w:ascii="Calibri" w:eastAsia="Calibri" w:hAnsi="Calibri" w:cs="Calibri"/>
                <w:b/>
                <w:bCs/>
                <w:color w:val="000000" w:themeColor="text1"/>
              </w:rPr>
            </w:pPr>
            <w:r w:rsidRPr="099F532A">
              <w:rPr>
                <w:rFonts w:ascii="Calibri" w:eastAsia="Calibri" w:hAnsi="Calibri" w:cs="Calibri"/>
                <w:b/>
                <w:bCs/>
                <w:color w:val="000000" w:themeColor="text1"/>
              </w:rPr>
              <w:t>60</w:t>
            </w:r>
          </w:p>
        </w:tc>
      </w:tr>
    </w:tbl>
    <w:p w14:paraId="0E7483D1" w14:textId="627E3D42" w:rsidR="6840B762" w:rsidRDefault="43937C92" w:rsidP="6840B762">
      <w:pPr>
        <w:spacing w:line="257" w:lineRule="auto"/>
        <w:rPr>
          <w:rFonts w:ascii="Calibri" w:eastAsia="Calibri" w:hAnsi="Calibri" w:cs="Calibri"/>
          <w:sz w:val="24"/>
          <w:szCs w:val="24"/>
        </w:rPr>
      </w:pPr>
      <w:r w:rsidRPr="2D3A3CE8">
        <w:rPr>
          <w:rFonts w:ascii="Calibri" w:eastAsia="Calibri" w:hAnsi="Calibri" w:cs="Calibri"/>
          <w:sz w:val="24"/>
          <w:szCs w:val="24"/>
        </w:rPr>
        <w:t xml:space="preserve"> Full sample plan is in attachment.</w:t>
      </w:r>
    </w:p>
    <w:p w14:paraId="30E9B42D" w14:textId="6FDCE9BB" w:rsidR="001071E1" w:rsidRDefault="05E918C5" w:rsidP="28388957">
      <w:pPr>
        <w:spacing w:line="257" w:lineRule="auto"/>
        <w:rPr>
          <w:rFonts w:ascii="Calibri" w:eastAsia="Calibri" w:hAnsi="Calibri" w:cs="Calibri"/>
          <w:sz w:val="24"/>
          <w:szCs w:val="24"/>
        </w:rPr>
      </w:pPr>
      <w:r w:rsidRPr="28388957">
        <w:rPr>
          <w:rFonts w:ascii="Calibri" w:eastAsia="Calibri" w:hAnsi="Calibri" w:cs="Calibri"/>
          <w:sz w:val="24"/>
          <w:szCs w:val="24"/>
        </w:rPr>
        <w:t>7. Expected enrollment: 10 students annually.</w:t>
      </w:r>
    </w:p>
    <w:p w14:paraId="0C993C1D" w14:textId="6260D156" w:rsidR="001071E1" w:rsidRDefault="05E918C5" w:rsidP="28388957">
      <w:pPr>
        <w:spacing w:line="257" w:lineRule="auto"/>
        <w:rPr>
          <w:rFonts w:ascii="Calibri" w:eastAsia="Calibri" w:hAnsi="Calibri" w:cs="Calibri"/>
          <w:sz w:val="24"/>
          <w:szCs w:val="24"/>
        </w:rPr>
      </w:pPr>
      <w:r w:rsidRPr="28388957">
        <w:rPr>
          <w:rFonts w:ascii="Calibri" w:eastAsia="Calibri" w:hAnsi="Calibri" w:cs="Calibri"/>
          <w:sz w:val="24"/>
          <w:szCs w:val="24"/>
        </w:rPr>
        <w:lastRenderedPageBreak/>
        <w:t>8. Attached memos showing approval by appropriate department and college committees, faculty, and administrators.</w:t>
      </w:r>
    </w:p>
    <w:p w14:paraId="2FD0FF48" w14:textId="4F561126" w:rsidR="001071E1" w:rsidRDefault="05E918C5" w:rsidP="28388957">
      <w:pPr>
        <w:spacing w:line="257" w:lineRule="auto"/>
        <w:rPr>
          <w:rFonts w:ascii="Calibri" w:eastAsia="Calibri" w:hAnsi="Calibri" w:cs="Calibri"/>
          <w:sz w:val="24"/>
          <w:szCs w:val="24"/>
        </w:rPr>
      </w:pPr>
      <w:r w:rsidRPr="28388957">
        <w:rPr>
          <w:rFonts w:ascii="Calibri" w:eastAsia="Calibri" w:hAnsi="Calibri" w:cs="Calibri"/>
          <w:sz w:val="24"/>
          <w:szCs w:val="24"/>
        </w:rPr>
        <w:t>9. Name(s) of the proposal contact(s)</w:t>
      </w:r>
    </w:p>
    <w:p w14:paraId="77DC052C" w14:textId="42CEE47C" w:rsidR="001071E1" w:rsidRDefault="62A0E690" w:rsidP="6840B762">
      <w:pPr>
        <w:pStyle w:val="NoSpacing"/>
        <w:rPr>
          <w:rFonts w:ascii="Calibri" w:eastAsia="Calibri" w:hAnsi="Calibri" w:cs="Calibri"/>
          <w:sz w:val="24"/>
          <w:szCs w:val="24"/>
        </w:rPr>
      </w:pPr>
      <w:r w:rsidRPr="6840B762">
        <w:t xml:space="preserve">Valentina Salotti </w:t>
      </w:r>
    </w:p>
    <w:p w14:paraId="1DC26B64" w14:textId="55708E51" w:rsidR="001071E1" w:rsidRDefault="62A0E690" w:rsidP="6840B762">
      <w:pPr>
        <w:pStyle w:val="NoSpacing"/>
        <w:rPr>
          <w:rFonts w:ascii="Calibri" w:eastAsia="Calibri" w:hAnsi="Calibri" w:cs="Calibri"/>
          <w:sz w:val="24"/>
          <w:szCs w:val="24"/>
        </w:rPr>
      </w:pPr>
      <w:r w:rsidRPr="6840B762">
        <w:t>Associate Dean for Academic Affairs and Diversity, Ivy College of Business</w:t>
      </w:r>
    </w:p>
    <w:p w14:paraId="4F071C75" w14:textId="0E702B29" w:rsidR="001071E1" w:rsidRDefault="00EF3DAC" w:rsidP="6840B762">
      <w:pPr>
        <w:pStyle w:val="NoSpacing"/>
        <w:rPr>
          <w:rFonts w:ascii="Calibri" w:eastAsia="Calibri" w:hAnsi="Calibri" w:cs="Calibri"/>
          <w:sz w:val="24"/>
          <w:szCs w:val="24"/>
        </w:rPr>
      </w:pPr>
      <w:hyperlink r:id="rId10">
        <w:r w:rsidR="62A0E690" w:rsidRPr="6840B762">
          <w:rPr>
            <w:rStyle w:val="Hyperlink"/>
          </w:rPr>
          <w:t>vsalotti@iastate.edu</w:t>
        </w:r>
      </w:hyperlink>
    </w:p>
    <w:p w14:paraId="40759A96" w14:textId="33DE2BE3" w:rsidR="6840B762" w:rsidRDefault="6840B762" w:rsidP="6840B762">
      <w:pPr>
        <w:pStyle w:val="NoSpacing"/>
      </w:pPr>
    </w:p>
    <w:p w14:paraId="380C5FF3" w14:textId="34B6B0D3" w:rsidR="001071E1" w:rsidRDefault="62A0E690" w:rsidP="6840B762">
      <w:pPr>
        <w:pStyle w:val="NoSpacing"/>
        <w:rPr>
          <w:rFonts w:ascii="Calibri" w:eastAsia="Calibri" w:hAnsi="Calibri" w:cs="Calibri"/>
          <w:sz w:val="24"/>
          <w:szCs w:val="24"/>
        </w:rPr>
      </w:pPr>
      <w:r w:rsidRPr="6840B762">
        <w:t xml:space="preserve">Jamie Brown  </w:t>
      </w:r>
    </w:p>
    <w:p w14:paraId="2762367F" w14:textId="2831760E" w:rsidR="001071E1" w:rsidRDefault="62A0E690" w:rsidP="6840B762">
      <w:pPr>
        <w:pStyle w:val="NoSpacing"/>
        <w:rPr>
          <w:rFonts w:ascii="Calibri" w:eastAsia="Calibri" w:hAnsi="Calibri" w:cs="Calibri"/>
          <w:sz w:val="24"/>
          <w:szCs w:val="24"/>
        </w:rPr>
      </w:pPr>
      <w:r w:rsidRPr="6840B762">
        <w:t>Department Chair, Finance, Ivy College of Business</w:t>
      </w:r>
    </w:p>
    <w:p w14:paraId="27D2B4B6" w14:textId="54CE2358" w:rsidR="001071E1" w:rsidRDefault="00EF3DAC" w:rsidP="6840B762">
      <w:pPr>
        <w:pStyle w:val="NoSpacing"/>
        <w:rPr>
          <w:rFonts w:ascii="Calibri" w:eastAsia="Calibri" w:hAnsi="Calibri" w:cs="Calibri"/>
          <w:sz w:val="24"/>
          <w:szCs w:val="24"/>
        </w:rPr>
      </w:pPr>
      <w:hyperlink r:id="rId11">
        <w:r w:rsidR="28388957" w:rsidRPr="6840B762">
          <w:rPr>
            <w:rStyle w:val="Hyperlink"/>
          </w:rPr>
          <w:t>jrbrown@iastate.edu</w:t>
        </w:r>
      </w:hyperlink>
      <w:r w:rsidR="28388957" w:rsidRPr="6840B762">
        <w:t xml:space="preserve"> </w:t>
      </w:r>
    </w:p>
    <w:p w14:paraId="66F9E922" w14:textId="67E64F0B" w:rsidR="6840B762" w:rsidRDefault="6840B762" w:rsidP="6840B762">
      <w:pPr>
        <w:pStyle w:val="NoSpacing"/>
      </w:pPr>
    </w:p>
    <w:p w14:paraId="0BCB15B5" w14:textId="1E9722F8" w:rsidR="001071E1" w:rsidRDefault="28388957" w:rsidP="6840B762">
      <w:pPr>
        <w:pStyle w:val="NoSpacing"/>
        <w:rPr>
          <w:rFonts w:ascii="Calibri" w:eastAsia="Calibri" w:hAnsi="Calibri" w:cs="Calibri"/>
          <w:sz w:val="24"/>
          <w:szCs w:val="24"/>
        </w:rPr>
      </w:pPr>
      <w:r w:rsidRPr="6840B762">
        <w:t>Francis Owusu</w:t>
      </w:r>
    </w:p>
    <w:p w14:paraId="634961C2" w14:textId="05A3C8A2" w:rsidR="001071E1" w:rsidRDefault="62A0E690" w:rsidP="6840B762">
      <w:pPr>
        <w:pStyle w:val="NoSpacing"/>
        <w:rPr>
          <w:rFonts w:ascii="Calibri" w:eastAsia="Calibri" w:hAnsi="Calibri" w:cs="Calibri"/>
          <w:sz w:val="24"/>
          <w:szCs w:val="24"/>
        </w:rPr>
      </w:pPr>
      <w:r w:rsidRPr="6840B762">
        <w:t>Department Chair, Community and Regional Planning, College of Design</w:t>
      </w:r>
    </w:p>
    <w:p w14:paraId="4796425A" w14:textId="15E66AA9" w:rsidR="001071E1" w:rsidRDefault="00EF3DAC" w:rsidP="6840B762">
      <w:pPr>
        <w:pStyle w:val="NoSpacing"/>
        <w:rPr>
          <w:rFonts w:ascii="Calibri" w:eastAsia="Calibri" w:hAnsi="Calibri" w:cs="Calibri"/>
          <w:color w:val="0563C1"/>
          <w:sz w:val="24"/>
          <w:szCs w:val="24"/>
          <w:u w:val="single"/>
        </w:rPr>
      </w:pPr>
      <w:hyperlink r:id="rId12">
        <w:r w:rsidR="28388957" w:rsidRPr="6840B762">
          <w:rPr>
            <w:rStyle w:val="Hyperlink"/>
          </w:rPr>
          <w:t>fowusu@iastate.edu</w:t>
        </w:r>
      </w:hyperlink>
    </w:p>
    <w:p w14:paraId="36ABAA82" w14:textId="76B311DE" w:rsidR="6840B762" w:rsidRDefault="6840B762">
      <w:r>
        <w:br w:type="page"/>
      </w:r>
    </w:p>
    <w:p w14:paraId="2573557C" w14:textId="54EAC907" w:rsidR="6840B762" w:rsidRDefault="6840B762" w:rsidP="6840B762">
      <w:pPr>
        <w:jc w:val="center"/>
        <w:rPr>
          <w:rFonts w:eastAsiaTheme="minorEastAsia"/>
          <w:b/>
          <w:bCs/>
          <w:sz w:val="28"/>
          <w:szCs w:val="28"/>
        </w:rPr>
      </w:pPr>
      <w:r w:rsidRPr="6840B762">
        <w:rPr>
          <w:rFonts w:eastAsiaTheme="minorEastAsia"/>
          <w:b/>
          <w:bCs/>
          <w:sz w:val="28"/>
          <w:szCs w:val="28"/>
        </w:rPr>
        <w:lastRenderedPageBreak/>
        <w:t>Academic Program Approval Voting Record</w:t>
      </w:r>
    </w:p>
    <w:p w14:paraId="7E89BCA9" w14:textId="22CACF4B" w:rsidR="6840B762" w:rsidRDefault="6840B762" w:rsidP="6840B762">
      <w:pPr>
        <w:rPr>
          <w:rFonts w:eastAsiaTheme="minorEastAsia"/>
          <w:sz w:val="24"/>
          <w:szCs w:val="24"/>
        </w:rPr>
      </w:pPr>
      <w:r w:rsidRPr="6840B762">
        <w:rPr>
          <w:rFonts w:eastAsiaTheme="minorEastAsia"/>
          <w:sz w:val="24"/>
          <w:szCs w:val="24"/>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33CA2692" w14:textId="16294FEE" w:rsidR="6840B762" w:rsidRDefault="6840B762" w:rsidP="6840B762">
      <w:pPr>
        <w:rPr>
          <w:rFonts w:eastAsiaTheme="minorEastAsia"/>
          <w:sz w:val="24"/>
          <w:szCs w:val="24"/>
        </w:rPr>
      </w:pPr>
      <w:r w:rsidRPr="6840B762">
        <w:rPr>
          <w:rFonts w:eastAsiaTheme="minorEastAsia"/>
          <w:sz w:val="24"/>
          <w:szCs w:val="24"/>
        </w:rPr>
        <w:t>Curricular Action: (check appropriate boxes below)</w:t>
      </w:r>
    </w:p>
    <w:p w14:paraId="346F5E30" w14:textId="156BA19E" w:rsidR="6840B762" w:rsidRDefault="6840B762" w:rsidP="6840B762">
      <w:pPr>
        <w:tabs>
          <w:tab w:val="left" w:pos="2160"/>
          <w:tab w:val="left" w:pos="4320"/>
          <w:tab w:val="left" w:pos="6480"/>
        </w:tabs>
        <w:spacing w:line="360" w:lineRule="auto"/>
        <w:rPr>
          <w:rFonts w:eastAsiaTheme="minorEastAsia"/>
          <w:sz w:val="24"/>
          <w:szCs w:val="24"/>
        </w:rPr>
      </w:pPr>
      <w:r w:rsidRPr="6840B762">
        <w:rPr>
          <w:rFonts w:eastAsiaTheme="minorEastAsia"/>
          <w:sz w:val="24"/>
          <w:szCs w:val="24"/>
        </w:rPr>
        <w:t>1. □ New Program</w:t>
      </w:r>
      <w:r>
        <w:tab/>
      </w:r>
      <w:r w:rsidRPr="6840B762">
        <w:rPr>
          <w:rFonts w:eastAsiaTheme="minorEastAsia"/>
          <w:sz w:val="24"/>
          <w:szCs w:val="24"/>
        </w:rPr>
        <w:t>□ Name Change</w:t>
      </w:r>
      <w:r>
        <w:tab/>
      </w:r>
      <w:r w:rsidRPr="6840B762">
        <w:rPr>
          <w:rFonts w:eastAsiaTheme="minorEastAsia"/>
          <w:sz w:val="24"/>
          <w:szCs w:val="24"/>
        </w:rPr>
        <w:t>□ Discontinuation</w:t>
      </w:r>
      <w:r>
        <w:tab/>
      </w:r>
      <w:r w:rsidRPr="6840B762">
        <w:rPr>
          <w:rFonts w:eastAsiaTheme="minorEastAsia"/>
          <w:sz w:val="24"/>
          <w:szCs w:val="24"/>
        </w:rPr>
        <w:t>□ Concurrent Degree for:</w:t>
      </w:r>
    </w:p>
    <w:p w14:paraId="74A42610" w14:textId="1BB982B0" w:rsidR="6840B762" w:rsidRDefault="6840B762" w:rsidP="6840B762">
      <w:pPr>
        <w:tabs>
          <w:tab w:val="left" w:pos="2700"/>
          <w:tab w:val="left" w:pos="2880"/>
          <w:tab w:val="left" w:pos="4680"/>
          <w:tab w:val="left" w:pos="7200"/>
        </w:tabs>
        <w:spacing w:line="360" w:lineRule="auto"/>
        <w:rPr>
          <w:rFonts w:eastAsiaTheme="minorEastAsia"/>
          <w:sz w:val="24"/>
          <w:szCs w:val="24"/>
        </w:rPr>
      </w:pPr>
      <w:r w:rsidRPr="6840B762">
        <w:rPr>
          <w:rFonts w:eastAsiaTheme="minorEastAsia"/>
          <w:sz w:val="24"/>
          <w:szCs w:val="24"/>
        </w:rPr>
        <w:t>2. □ Undergraduate Major □ Graduate Major</w:t>
      </w:r>
      <w:r>
        <w:tab/>
      </w:r>
      <w:r w:rsidRPr="6840B762">
        <w:rPr>
          <w:rFonts w:eastAsiaTheme="minorEastAsia"/>
          <w:sz w:val="24"/>
          <w:szCs w:val="24"/>
        </w:rPr>
        <w:t>□ Undergraduate Minor</w:t>
      </w:r>
      <w:r>
        <w:tab/>
      </w:r>
      <w:r w:rsidRPr="6840B762">
        <w:rPr>
          <w:rFonts w:eastAsiaTheme="minorEastAsia"/>
          <w:sz w:val="24"/>
          <w:szCs w:val="24"/>
        </w:rPr>
        <w:t>□ Graduate Minor</w:t>
      </w:r>
    </w:p>
    <w:p w14:paraId="0A548A12" w14:textId="52EE57B1" w:rsidR="6840B762" w:rsidRDefault="6840B762" w:rsidP="6840B762">
      <w:pPr>
        <w:tabs>
          <w:tab w:val="left" w:pos="360"/>
          <w:tab w:val="left" w:pos="3420"/>
          <w:tab w:val="left" w:pos="6120"/>
        </w:tabs>
        <w:spacing w:line="360" w:lineRule="auto"/>
        <w:rPr>
          <w:rFonts w:eastAsiaTheme="minorEastAsia"/>
          <w:sz w:val="24"/>
          <w:szCs w:val="24"/>
        </w:rPr>
      </w:pPr>
      <w:r w:rsidRPr="6840B762">
        <w:rPr>
          <w:rFonts w:eastAsiaTheme="minorEastAsia"/>
          <w:sz w:val="24"/>
          <w:szCs w:val="24"/>
        </w:rPr>
        <w:t>□ Undergraduate Certificate</w:t>
      </w:r>
      <w:r>
        <w:tab/>
      </w:r>
      <w:r w:rsidRPr="6840B762">
        <w:rPr>
          <w:rFonts w:eastAsiaTheme="minorEastAsia"/>
          <w:sz w:val="24"/>
          <w:szCs w:val="24"/>
        </w:rPr>
        <w:t>□ Graduate Certificate</w:t>
      </w:r>
      <w:r>
        <w:tab/>
      </w:r>
      <w:r w:rsidRPr="6840B762">
        <w:rPr>
          <w:rFonts w:eastAsiaTheme="minorEastAsia"/>
          <w:sz w:val="24"/>
          <w:szCs w:val="24"/>
        </w:rPr>
        <w:t xml:space="preserve">X Other: Dual-Degree </w:t>
      </w:r>
    </w:p>
    <w:p w14:paraId="534A38BA" w14:textId="51F86F9F" w:rsidR="6840B762" w:rsidRDefault="6840B762" w:rsidP="6840B762">
      <w:pPr>
        <w:spacing w:line="360" w:lineRule="auto"/>
        <w:rPr>
          <w:rFonts w:eastAsiaTheme="minorEastAsia"/>
          <w:sz w:val="24"/>
          <w:szCs w:val="24"/>
        </w:rPr>
      </w:pPr>
      <w:r w:rsidRPr="5CB409B7">
        <w:rPr>
          <w:rFonts w:eastAsiaTheme="minorEastAsia"/>
          <w:sz w:val="24"/>
          <w:szCs w:val="24"/>
        </w:rPr>
        <w:t>3. Name of Proposed Change: Dual-degree MBA/PMBA and MRED</w:t>
      </w:r>
    </w:p>
    <w:p w14:paraId="7457328B" w14:textId="419D5630" w:rsidR="6840B762" w:rsidRDefault="6840B762" w:rsidP="6840B762">
      <w:pPr>
        <w:spacing w:line="360" w:lineRule="auto"/>
        <w:rPr>
          <w:rFonts w:eastAsiaTheme="minorEastAsia"/>
          <w:sz w:val="24"/>
          <w:szCs w:val="24"/>
        </w:rPr>
      </w:pPr>
      <w:r w:rsidRPr="6840B762">
        <w:rPr>
          <w:rFonts w:eastAsiaTheme="minorEastAsia"/>
          <w:sz w:val="24"/>
          <w:szCs w:val="24"/>
        </w:rPr>
        <w:t xml:space="preserve">4. Name of Contact Person: </w:t>
      </w:r>
      <w:r>
        <w:tab/>
      </w:r>
      <w:r w:rsidRPr="6840B762">
        <w:rPr>
          <w:rFonts w:eastAsiaTheme="minorEastAsia"/>
          <w:sz w:val="24"/>
          <w:szCs w:val="24"/>
        </w:rPr>
        <w:t xml:space="preserve">Valentina Salotti   e-mail address: </w:t>
      </w:r>
      <w:hyperlink r:id="rId13">
        <w:r w:rsidRPr="6840B762">
          <w:rPr>
            <w:rStyle w:val="Hyperlink"/>
            <w:rFonts w:eastAsiaTheme="minorEastAsia"/>
            <w:sz w:val="24"/>
            <w:szCs w:val="24"/>
          </w:rPr>
          <w:t>vsalotti@iastate.edu</w:t>
        </w:r>
      </w:hyperlink>
      <w:r w:rsidRPr="6840B762">
        <w:rPr>
          <w:rFonts w:eastAsiaTheme="minorEastAsia"/>
          <w:sz w:val="24"/>
          <w:szCs w:val="24"/>
        </w:rPr>
        <w:t xml:space="preserve"> </w:t>
      </w:r>
    </w:p>
    <w:p w14:paraId="3608D73A" w14:textId="0D50241C" w:rsidR="6840B762" w:rsidRDefault="6840B762" w:rsidP="6840B762">
      <w:pPr>
        <w:spacing w:line="360" w:lineRule="auto"/>
        <w:rPr>
          <w:rFonts w:eastAsiaTheme="minorEastAsia"/>
          <w:sz w:val="24"/>
          <w:szCs w:val="24"/>
        </w:rPr>
      </w:pPr>
      <w:r w:rsidRPr="6840B762">
        <w:rPr>
          <w:rFonts w:eastAsiaTheme="minorEastAsia"/>
          <w:sz w:val="24"/>
          <w:szCs w:val="24"/>
        </w:rPr>
        <w:t>5. Primary College: Ivy College of Business</w:t>
      </w:r>
      <w:r w:rsidRPr="6840B762">
        <w:rPr>
          <w:rFonts w:eastAsiaTheme="minorEastAsia"/>
          <w:sz w:val="24"/>
          <w:szCs w:val="24"/>
          <w:u w:val="single"/>
        </w:rPr>
        <w:t xml:space="preserve"> </w:t>
      </w:r>
      <w:r w:rsidRPr="6840B762">
        <w:rPr>
          <w:rFonts w:eastAsiaTheme="minorEastAsia"/>
          <w:sz w:val="24"/>
          <w:szCs w:val="24"/>
        </w:rPr>
        <w:t xml:space="preserve">  Secondary College: </w:t>
      </w:r>
      <w:r>
        <w:tab/>
      </w:r>
      <w:r>
        <w:tab/>
      </w:r>
      <w:r>
        <w:tab/>
      </w:r>
      <w:r>
        <w:tab/>
      </w:r>
    </w:p>
    <w:p w14:paraId="4B500213" w14:textId="5C6BF09F" w:rsidR="6840B762" w:rsidRDefault="6840B762" w:rsidP="6840B762">
      <w:pPr>
        <w:spacing w:line="360" w:lineRule="auto"/>
        <w:rPr>
          <w:rFonts w:eastAsiaTheme="minorEastAsia"/>
          <w:sz w:val="24"/>
          <w:szCs w:val="24"/>
          <w:u w:val="single"/>
        </w:rPr>
      </w:pPr>
      <w:r w:rsidRPr="4DBCE34B">
        <w:rPr>
          <w:rFonts w:eastAsiaTheme="minorEastAsia"/>
          <w:sz w:val="24"/>
          <w:szCs w:val="24"/>
        </w:rPr>
        <w:t>6. Involved Department(s): Business Administration, Ivy College of Business, Department of Finance, Ivy College of Business, Community and Regional Planning, College of Design</w:t>
      </w:r>
      <w:r>
        <w:tab/>
      </w:r>
    </w:p>
    <w:p w14:paraId="25A1358C" w14:textId="2AA0862D" w:rsidR="6840B762" w:rsidRDefault="6840B762" w:rsidP="6840B762">
      <w:pPr>
        <w:rPr>
          <w:rFonts w:eastAsiaTheme="minorEastAsia"/>
          <w:b/>
          <w:bCs/>
          <w:sz w:val="24"/>
          <w:szCs w:val="24"/>
        </w:rPr>
      </w:pPr>
      <w:r w:rsidRPr="6840B762">
        <w:rPr>
          <w:rFonts w:eastAsiaTheme="minorEastAsia"/>
          <w:b/>
          <w:bCs/>
          <w:sz w:val="24"/>
          <w:szCs w:val="24"/>
        </w:rPr>
        <w:t>Voting record for this curricular action:</w:t>
      </w:r>
    </w:p>
    <w:tbl>
      <w:tblPr>
        <w:tblW w:w="9360" w:type="dxa"/>
        <w:tblLayout w:type="fixed"/>
        <w:tblLook w:val="04A0" w:firstRow="1" w:lastRow="0" w:firstColumn="1" w:lastColumn="0" w:noHBand="0" w:noVBand="1"/>
      </w:tblPr>
      <w:tblGrid>
        <w:gridCol w:w="4158"/>
        <w:gridCol w:w="970"/>
        <w:gridCol w:w="1058"/>
        <w:gridCol w:w="1058"/>
        <w:gridCol w:w="2116"/>
      </w:tblGrid>
      <w:tr w:rsidR="6840B762" w14:paraId="37D18DFC" w14:textId="77777777" w:rsidTr="00221EEA">
        <w:tc>
          <w:tcPr>
            <w:tcW w:w="4158" w:type="dxa"/>
            <w:tcBorders>
              <w:top w:val="single" w:sz="8" w:space="0" w:color="auto"/>
              <w:left w:val="single" w:sz="8" w:space="0" w:color="auto"/>
              <w:bottom w:val="nil"/>
              <w:right w:val="single" w:sz="8" w:space="0" w:color="auto"/>
            </w:tcBorders>
          </w:tcPr>
          <w:p w14:paraId="516CAE3B" w14:textId="797816B8" w:rsidR="6840B762" w:rsidRDefault="6840B762" w:rsidP="00997070">
            <w:pPr>
              <w:pStyle w:val="NoSpacing"/>
            </w:pPr>
            <w:r w:rsidRPr="6840B762">
              <w:t xml:space="preserve"> </w:t>
            </w:r>
          </w:p>
        </w:tc>
        <w:tc>
          <w:tcPr>
            <w:tcW w:w="3086" w:type="dxa"/>
            <w:gridSpan w:val="3"/>
            <w:tcBorders>
              <w:top w:val="single" w:sz="8" w:space="0" w:color="auto"/>
              <w:left w:val="single" w:sz="8" w:space="0" w:color="auto"/>
              <w:bottom w:val="single" w:sz="8" w:space="0" w:color="auto"/>
              <w:right w:val="single" w:sz="8" w:space="0" w:color="auto"/>
            </w:tcBorders>
          </w:tcPr>
          <w:p w14:paraId="01050D5D" w14:textId="036E54B1" w:rsidR="6840B762" w:rsidRDefault="6840B762" w:rsidP="00997070">
            <w:pPr>
              <w:pStyle w:val="NoSpacing"/>
            </w:pPr>
            <w:r w:rsidRPr="6840B762">
              <w:t>Votes</w:t>
            </w:r>
          </w:p>
        </w:tc>
        <w:tc>
          <w:tcPr>
            <w:tcW w:w="2116" w:type="dxa"/>
            <w:tcBorders>
              <w:top w:val="single" w:sz="8" w:space="0" w:color="auto"/>
              <w:left w:val="nil"/>
              <w:bottom w:val="nil"/>
              <w:right w:val="single" w:sz="8" w:space="0" w:color="auto"/>
            </w:tcBorders>
          </w:tcPr>
          <w:p w14:paraId="5124CF65" w14:textId="389EC752" w:rsidR="6840B762" w:rsidRDefault="6840B762" w:rsidP="00997070">
            <w:pPr>
              <w:pStyle w:val="NoSpacing"/>
            </w:pPr>
            <w:r w:rsidRPr="6840B762">
              <w:t xml:space="preserve"> </w:t>
            </w:r>
          </w:p>
        </w:tc>
      </w:tr>
      <w:tr w:rsidR="6840B762" w14:paraId="2AB5BA4B" w14:textId="77777777" w:rsidTr="00221EEA">
        <w:tc>
          <w:tcPr>
            <w:tcW w:w="4158" w:type="dxa"/>
            <w:tcBorders>
              <w:top w:val="nil"/>
              <w:left w:val="single" w:sz="8" w:space="0" w:color="auto"/>
              <w:bottom w:val="single" w:sz="8" w:space="0" w:color="auto"/>
              <w:right w:val="single" w:sz="8" w:space="0" w:color="auto"/>
            </w:tcBorders>
          </w:tcPr>
          <w:p w14:paraId="64AFB152" w14:textId="7A1A1192" w:rsidR="6840B762" w:rsidRDefault="6840B762" w:rsidP="00997070">
            <w:pPr>
              <w:pStyle w:val="NoSpacing"/>
            </w:pPr>
            <w:r w:rsidRPr="6840B762">
              <w:t>Voting Body</w:t>
            </w:r>
          </w:p>
        </w:tc>
        <w:tc>
          <w:tcPr>
            <w:tcW w:w="970" w:type="dxa"/>
            <w:tcBorders>
              <w:top w:val="single" w:sz="8" w:space="0" w:color="auto"/>
              <w:left w:val="single" w:sz="8" w:space="0" w:color="auto"/>
              <w:bottom w:val="single" w:sz="8" w:space="0" w:color="auto"/>
              <w:right w:val="single" w:sz="8" w:space="0" w:color="auto"/>
            </w:tcBorders>
          </w:tcPr>
          <w:p w14:paraId="50765E49" w14:textId="1605E908" w:rsidR="6840B762" w:rsidRDefault="6840B762" w:rsidP="00997070">
            <w:pPr>
              <w:pStyle w:val="NoSpacing"/>
            </w:pPr>
            <w:r w:rsidRPr="6840B762">
              <w:t>For</w:t>
            </w:r>
          </w:p>
        </w:tc>
        <w:tc>
          <w:tcPr>
            <w:tcW w:w="1058" w:type="dxa"/>
            <w:tcBorders>
              <w:top w:val="single" w:sz="8" w:space="0" w:color="auto"/>
              <w:left w:val="single" w:sz="8" w:space="0" w:color="auto"/>
              <w:bottom w:val="single" w:sz="8" w:space="0" w:color="auto"/>
              <w:right w:val="single" w:sz="8" w:space="0" w:color="auto"/>
            </w:tcBorders>
          </w:tcPr>
          <w:p w14:paraId="09DBBF4B" w14:textId="03413A47" w:rsidR="6840B762" w:rsidRDefault="6840B762" w:rsidP="00997070">
            <w:pPr>
              <w:pStyle w:val="NoSpacing"/>
            </w:pPr>
            <w:r w:rsidRPr="6840B762">
              <w:t>Against</w:t>
            </w:r>
          </w:p>
        </w:tc>
        <w:tc>
          <w:tcPr>
            <w:tcW w:w="1058" w:type="dxa"/>
            <w:tcBorders>
              <w:top w:val="single" w:sz="8" w:space="0" w:color="auto"/>
              <w:left w:val="single" w:sz="8" w:space="0" w:color="auto"/>
              <w:bottom w:val="single" w:sz="8" w:space="0" w:color="auto"/>
              <w:right w:val="single" w:sz="8" w:space="0" w:color="auto"/>
            </w:tcBorders>
          </w:tcPr>
          <w:p w14:paraId="6B630836" w14:textId="2442A3FE" w:rsidR="6840B762" w:rsidRDefault="6840B762" w:rsidP="00997070">
            <w:pPr>
              <w:pStyle w:val="NoSpacing"/>
            </w:pPr>
            <w:r w:rsidRPr="6840B762">
              <w:t>Abstain</w:t>
            </w:r>
          </w:p>
        </w:tc>
        <w:tc>
          <w:tcPr>
            <w:tcW w:w="2116" w:type="dxa"/>
            <w:tcBorders>
              <w:top w:val="nil"/>
              <w:left w:val="single" w:sz="8" w:space="0" w:color="auto"/>
              <w:bottom w:val="single" w:sz="8" w:space="0" w:color="auto"/>
              <w:right w:val="single" w:sz="8" w:space="0" w:color="auto"/>
            </w:tcBorders>
          </w:tcPr>
          <w:p w14:paraId="65F2DC87" w14:textId="61D1E85B" w:rsidR="6840B762" w:rsidRDefault="6840B762" w:rsidP="00997070">
            <w:pPr>
              <w:pStyle w:val="NoSpacing"/>
            </w:pPr>
            <w:r w:rsidRPr="6840B762">
              <w:t>Date of Vote</w:t>
            </w:r>
          </w:p>
        </w:tc>
      </w:tr>
      <w:tr w:rsidR="6840B762" w14:paraId="45532F16" w14:textId="77777777" w:rsidTr="00221EEA">
        <w:tc>
          <w:tcPr>
            <w:tcW w:w="4158" w:type="dxa"/>
            <w:tcBorders>
              <w:top w:val="single" w:sz="8" w:space="0" w:color="auto"/>
              <w:left w:val="single" w:sz="8" w:space="0" w:color="auto"/>
              <w:bottom w:val="single" w:sz="8" w:space="0" w:color="auto"/>
              <w:right w:val="single" w:sz="8" w:space="0" w:color="auto"/>
            </w:tcBorders>
          </w:tcPr>
          <w:p w14:paraId="6A8434FC" w14:textId="2192E2E5" w:rsidR="6840B762" w:rsidRDefault="6840B762" w:rsidP="00997070">
            <w:pPr>
              <w:pStyle w:val="NoSpacing"/>
            </w:pPr>
            <w:r w:rsidRPr="6840B762">
              <w:t>Finance Curriculum Committee</w:t>
            </w:r>
          </w:p>
        </w:tc>
        <w:tc>
          <w:tcPr>
            <w:tcW w:w="970" w:type="dxa"/>
            <w:tcBorders>
              <w:top w:val="single" w:sz="8" w:space="0" w:color="auto"/>
              <w:left w:val="single" w:sz="8" w:space="0" w:color="auto"/>
              <w:bottom w:val="single" w:sz="8" w:space="0" w:color="auto"/>
              <w:right w:val="single" w:sz="8" w:space="0" w:color="auto"/>
            </w:tcBorders>
          </w:tcPr>
          <w:p w14:paraId="6BD52B74" w14:textId="19C08AFD" w:rsidR="6840B762" w:rsidRDefault="00221EEA" w:rsidP="00997070">
            <w:pPr>
              <w:pStyle w:val="NoSpacing"/>
            </w:pPr>
            <w:r>
              <w:t>17</w:t>
            </w:r>
          </w:p>
        </w:tc>
        <w:tc>
          <w:tcPr>
            <w:tcW w:w="1058" w:type="dxa"/>
            <w:tcBorders>
              <w:top w:val="single" w:sz="8" w:space="0" w:color="auto"/>
              <w:left w:val="single" w:sz="8" w:space="0" w:color="auto"/>
              <w:bottom w:val="single" w:sz="8" w:space="0" w:color="auto"/>
              <w:right w:val="single" w:sz="8" w:space="0" w:color="auto"/>
            </w:tcBorders>
          </w:tcPr>
          <w:p w14:paraId="1BA3038F" w14:textId="0AA0BBB8" w:rsidR="6840B762" w:rsidRDefault="00221EEA" w:rsidP="00997070">
            <w:pPr>
              <w:pStyle w:val="NoSpacing"/>
            </w:pPr>
            <w:r>
              <w:t>1</w:t>
            </w:r>
          </w:p>
        </w:tc>
        <w:tc>
          <w:tcPr>
            <w:tcW w:w="1058" w:type="dxa"/>
            <w:tcBorders>
              <w:top w:val="single" w:sz="8" w:space="0" w:color="auto"/>
              <w:left w:val="single" w:sz="8" w:space="0" w:color="auto"/>
              <w:bottom w:val="single" w:sz="8" w:space="0" w:color="auto"/>
              <w:right w:val="single" w:sz="8" w:space="0" w:color="auto"/>
            </w:tcBorders>
          </w:tcPr>
          <w:p w14:paraId="7687671B" w14:textId="534E30F9" w:rsidR="6840B762" w:rsidRDefault="00221EEA" w:rsidP="00997070">
            <w:pPr>
              <w:pStyle w:val="NoSpacing"/>
            </w:pPr>
            <w:r>
              <w:t>0</w:t>
            </w:r>
          </w:p>
        </w:tc>
        <w:tc>
          <w:tcPr>
            <w:tcW w:w="2116" w:type="dxa"/>
            <w:tcBorders>
              <w:top w:val="single" w:sz="8" w:space="0" w:color="auto"/>
              <w:left w:val="single" w:sz="8" w:space="0" w:color="auto"/>
              <w:bottom w:val="single" w:sz="8" w:space="0" w:color="auto"/>
              <w:right w:val="single" w:sz="8" w:space="0" w:color="auto"/>
            </w:tcBorders>
          </w:tcPr>
          <w:p w14:paraId="0FAF0F87" w14:textId="33B7969E" w:rsidR="6840B762" w:rsidRDefault="00221EEA" w:rsidP="00997070">
            <w:pPr>
              <w:pStyle w:val="NoSpacing"/>
            </w:pPr>
            <w:r>
              <w:t>9/13/2022</w:t>
            </w:r>
          </w:p>
        </w:tc>
      </w:tr>
      <w:tr w:rsidR="6840B762" w14:paraId="14FC53DA" w14:textId="77777777" w:rsidTr="00221EEA">
        <w:tc>
          <w:tcPr>
            <w:tcW w:w="4158" w:type="dxa"/>
            <w:tcBorders>
              <w:top w:val="single" w:sz="8" w:space="0" w:color="auto"/>
              <w:left w:val="single" w:sz="8" w:space="0" w:color="auto"/>
              <w:bottom w:val="single" w:sz="8" w:space="0" w:color="auto"/>
              <w:right w:val="single" w:sz="8" w:space="0" w:color="auto"/>
            </w:tcBorders>
          </w:tcPr>
          <w:p w14:paraId="1C87C708" w14:textId="51E03A29" w:rsidR="6840B762" w:rsidRDefault="6840B762" w:rsidP="00997070">
            <w:pPr>
              <w:pStyle w:val="NoSpacing"/>
            </w:pPr>
            <w:r w:rsidRPr="6840B762">
              <w:t>Community and Regional Planning Curriculum Committee</w:t>
            </w:r>
          </w:p>
        </w:tc>
        <w:tc>
          <w:tcPr>
            <w:tcW w:w="970" w:type="dxa"/>
            <w:tcBorders>
              <w:top w:val="single" w:sz="8" w:space="0" w:color="auto"/>
              <w:left w:val="single" w:sz="8" w:space="0" w:color="auto"/>
              <w:bottom w:val="single" w:sz="8" w:space="0" w:color="auto"/>
              <w:right w:val="single" w:sz="8" w:space="0" w:color="auto"/>
            </w:tcBorders>
          </w:tcPr>
          <w:p w14:paraId="21A88DCE" w14:textId="1FAD83E4" w:rsidR="6840B762" w:rsidRDefault="00473C1A" w:rsidP="00997070">
            <w:pPr>
              <w:pStyle w:val="NoSpacing"/>
            </w:pPr>
            <w:r>
              <w:t>10</w:t>
            </w:r>
          </w:p>
        </w:tc>
        <w:tc>
          <w:tcPr>
            <w:tcW w:w="1058" w:type="dxa"/>
            <w:tcBorders>
              <w:top w:val="single" w:sz="8" w:space="0" w:color="auto"/>
              <w:left w:val="single" w:sz="8" w:space="0" w:color="auto"/>
              <w:bottom w:val="single" w:sz="8" w:space="0" w:color="auto"/>
              <w:right w:val="single" w:sz="8" w:space="0" w:color="auto"/>
            </w:tcBorders>
          </w:tcPr>
          <w:p w14:paraId="7E9462EE" w14:textId="5EA97FB8" w:rsidR="6840B762" w:rsidRDefault="00473C1A" w:rsidP="00997070">
            <w:pPr>
              <w:pStyle w:val="NoSpacing"/>
            </w:pPr>
            <w:r>
              <w:t>0</w:t>
            </w:r>
          </w:p>
        </w:tc>
        <w:tc>
          <w:tcPr>
            <w:tcW w:w="1058" w:type="dxa"/>
            <w:tcBorders>
              <w:top w:val="single" w:sz="8" w:space="0" w:color="auto"/>
              <w:left w:val="single" w:sz="8" w:space="0" w:color="auto"/>
              <w:bottom w:val="single" w:sz="8" w:space="0" w:color="auto"/>
              <w:right w:val="single" w:sz="8" w:space="0" w:color="auto"/>
            </w:tcBorders>
          </w:tcPr>
          <w:p w14:paraId="04140304" w14:textId="27959109" w:rsidR="6840B762" w:rsidRDefault="00473C1A" w:rsidP="00997070">
            <w:pPr>
              <w:pStyle w:val="NoSpacing"/>
            </w:pPr>
            <w:r>
              <w:t>0</w:t>
            </w:r>
          </w:p>
        </w:tc>
        <w:tc>
          <w:tcPr>
            <w:tcW w:w="2116" w:type="dxa"/>
            <w:tcBorders>
              <w:top w:val="single" w:sz="8" w:space="0" w:color="auto"/>
              <w:left w:val="single" w:sz="8" w:space="0" w:color="auto"/>
              <w:bottom w:val="single" w:sz="8" w:space="0" w:color="auto"/>
              <w:right w:val="single" w:sz="8" w:space="0" w:color="auto"/>
            </w:tcBorders>
          </w:tcPr>
          <w:p w14:paraId="35E48135" w14:textId="3AE298BA" w:rsidR="6840B762" w:rsidRDefault="00473C1A" w:rsidP="00997070">
            <w:pPr>
              <w:pStyle w:val="NoSpacing"/>
            </w:pPr>
            <w:r>
              <w:t>10/21/2022</w:t>
            </w:r>
          </w:p>
        </w:tc>
      </w:tr>
      <w:tr w:rsidR="6840B762" w14:paraId="6F06C632" w14:textId="77777777" w:rsidTr="00221EEA">
        <w:tc>
          <w:tcPr>
            <w:tcW w:w="4158" w:type="dxa"/>
            <w:tcBorders>
              <w:top w:val="single" w:sz="8" w:space="0" w:color="auto"/>
              <w:left w:val="single" w:sz="8" w:space="0" w:color="auto"/>
              <w:bottom w:val="single" w:sz="8" w:space="0" w:color="auto"/>
              <w:right w:val="single" w:sz="8" w:space="0" w:color="auto"/>
            </w:tcBorders>
          </w:tcPr>
          <w:p w14:paraId="4BA5E35A" w14:textId="130BFD76" w:rsidR="6840B762" w:rsidRDefault="6840B762" w:rsidP="00997070">
            <w:pPr>
              <w:pStyle w:val="NoSpacing"/>
            </w:pPr>
            <w:r w:rsidRPr="6840B762">
              <w:t>Graduate Council</w:t>
            </w:r>
          </w:p>
        </w:tc>
        <w:tc>
          <w:tcPr>
            <w:tcW w:w="970" w:type="dxa"/>
            <w:tcBorders>
              <w:top w:val="single" w:sz="8" w:space="0" w:color="auto"/>
              <w:left w:val="single" w:sz="8" w:space="0" w:color="auto"/>
              <w:bottom w:val="single" w:sz="8" w:space="0" w:color="auto"/>
              <w:right w:val="single" w:sz="8" w:space="0" w:color="auto"/>
            </w:tcBorders>
          </w:tcPr>
          <w:p w14:paraId="380ED901" w14:textId="0D45A5DF" w:rsidR="6840B762" w:rsidRDefault="6840B762" w:rsidP="00997070">
            <w:pPr>
              <w:pStyle w:val="NoSpacing"/>
            </w:pPr>
            <w:r w:rsidRPr="6840B762">
              <w:t xml:space="preserve"> </w:t>
            </w:r>
          </w:p>
        </w:tc>
        <w:tc>
          <w:tcPr>
            <w:tcW w:w="1058" w:type="dxa"/>
            <w:tcBorders>
              <w:top w:val="single" w:sz="8" w:space="0" w:color="auto"/>
              <w:left w:val="single" w:sz="8" w:space="0" w:color="auto"/>
              <w:bottom w:val="single" w:sz="8" w:space="0" w:color="auto"/>
              <w:right w:val="single" w:sz="8" w:space="0" w:color="auto"/>
            </w:tcBorders>
          </w:tcPr>
          <w:p w14:paraId="4E0A0A32" w14:textId="5F6F66AB" w:rsidR="6840B762" w:rsidRDefault="6840B762" w:rsidP="00997070">
            <w:pPr>
              <w:pStyle w:val="NoSpacing"/>
            </w:pPr>
            <w:r w:rsidRPr="6840B762">
              <w:t xml:space="preserve"> </w:t>
            </w:r>
          </w:p>
        </w:tc>
        <w:tc>
          <w:tcPr>
            <w:tcW w:w="1058" w:type="dxa"/>
            <w:tcBorders>
              <w:top w:val="single" w:sz="8" w:space="0" w:color="auto"/>
              <w:left w:val="single" w:sz="8" w:space="0" w:color="auto"/>
              <w:bottom w:val="single" w:sz="8" w:space="0" w:color="auto"/>
              <w:right w:val="single" w:sz="8" w:space="0" w:color="auto"/>
            </w:tcBorders>
          </w:tcPr>
          <w:p w14:paraId="2BC4C8A1" w14:textId="461481C1" w:rsidR="6840B762" w:rsidRDefault="6840B762" w:rsidP="00997070">
            <w:pPr>
              <w:pStyle w:val="NoSpacing"/>
            </w:pPr>
            <w:r w:rsidRPr="6840B762">
              <w:t xml:space="preserve"> </w:t>
            </w:r>
          </w:p>
        </w:tc>
        <w:tc>
          <w:tcPr>
            <w:tcW w:w="2116" w:type="dxa"/>
            <w:tcBorders>
              <w:top w:val="single" w:sz="8" w:space="0" w:color="auto"/>
              <w:left w:val="single" w:sz="8" w:space="0" w:color="auto"/>
              <w:bottom w:val="single" w:sz="8" w:space="0" w:color="auto"/>
              <w:right w:val="single" w:sz="8" w:space="0" w:color="auto"/>
            </w:tcBorders>
          </w:tcPr>
          <w:p w14:paraId="198A3190" w14:textId="63AA04E1" w:rsidR="6840B762" w:rsidRDefault="6840B762" w:rsidP="00997070">
            <w:pPr>
              <w:pStyle w:val="NoSpacing"/>
            </w:pPr>
            <w:r w:rsidRPr="6840B762">
              <w:t xml:space="preserve"> </w:t>
            </w:r>
          </w:p>
        </w:tc>
      </w:tr>
    </w:tbl>
    <w:p w14:paraId="4B718599" w14:textId="58B9C57A" w:rsidR="001071E1" w:rsidRDefault="001071E1" w:rsidP="28388957"/>
    <w:sectPr w:rsidR="001071E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12AB1" w14:textId="77777777" w:rsidR="00EF3DAC" w:rsidRDefault="00EF3DAC">
      <w:pPr>
        <w:spacing w:after="0" w:line="240" w:lineRule="auto"/>
      </w:pPr>
      <w:r>
        <w:separator/>
      </w:r>
    </w:p>
  </w:endnote>
  <w:endnote w:type="continuationSeparator" w:id="0">
    <w:p w14:paraId="679A5B4C" w14:textId="77777777" w:rsidR="00EF3DAC" w:rsidRDefault="00EF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FA1993F" w14:paraId="3536019F" w14:textId="77777777" w:rsidTr="3FA1993F">
      <w:tc>
        <w:tcPr>
          <w:tcW w:w="3120" w:type="dxa"/>
        </w:tcPr>
        <w:p w14:paraId="5F005A5E" w14:textId="17CBD9FC" w:rsidR="3FA1993F" w:rsidRDefault="3FA1993F" w:rsidP="3FA1993F">
          <w:pPr>
            <w:pStyle w:val="Header"/>
            <w:ind w:left="-115"/>
          </w:pPr>
        </w:p>
      </w:tc>
      <w:tc>
        <w:tcPr>
          <w:tcW w:w="3120" w:type="dxa"/>
        </w:tcPr>
        <w:p w14:paraId="2B491BD5" w14:textId="04B28BF2" w:rsidR="3FA1993F" w:rsidRDefault="3FA1993F" w:rsidP="3FA1993F">
          <w:pPr>
            <w:pStyle w:val="Header"/>
            <w:jc w:val="center"/>
          </w:pPr>
        </w:p>
      </w:tc>
      <w:tc>
        <w:tcPr>
          <w:tcW w:w="3120" w:type="dxa"/>
        </w:tcPr>
        <w:p w14:paraId="0E7C313F" w14:textId="57174C9A" w:rsidR="3FA1993F" w:rsidRDefault="3FA1993F" w:rsidP="3FA1993F">
          <w:pPr>
            <w:pStyle w:val="Header"/>
            <w:ind w:right="-115"/>
            <w:jc w:val="right"/>
          </w:pPr>
        </w:p>
      </w:tc>
    </w:tr>
  </w:tbl>
  <w:p w14:paraId="79F840B8" w14:textId="0FE96809" w:rsidR="3FA1993F" w:rsidRDefault="3FA1993F" w:rsidP="3FA19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28AC8" w14:textId="77777777" w:rsidR="00EF3DAC" w:rsidRDefault="00EF3DAC">
      <w:pPr>
        <w:spacing w:after="0" w:line="240" w:lineRule="auto"/>
      </w:pPr>
      <w:r>
        <w:separator/>
      </w:r>
    </w:p>
  </w:footnote>
  <w:footnote w:type="continuationSeparator" w:id="0">
    <w:p w14:paraId="16E31D6C" w14:textId="77777777" w:rsidR="00EF3DAC" w:rsidRDefault="00EF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FA1993F" w14:paraId="43833624" w14:textId="77777777" w:rsidTr="3FA1993F">
      <w:tc>
        <w:tcPr>
          <w:tcW w:w="3120" w:type="dxa"/>
        </w:tcPr>
        <w:p w14:paraId="1EDDBAAF" w14:textId="786F804A" w:rsidR="3FA1993F" w:rsidRDefault="3FA1993F" w:rsidP="3FA1993F">
          <w:pPr>
            <w:pStyle w:val="Header"/>
            <w:ind w:left="-115"/>
          </w:pPr>
        </w:p>
      </w:tc>
      <w:tc>
        <w:tcPr>
          <w:tcW w:w="3120" w:type="dxa"/>
        </w:tcPr>
        <w:p w14:paraId="4338523A" w14:textId="7EEB8237" w:rsidR="3FA1993F" w:rsidRDefault="3FA1993F" w:rsidP="3FA1993F">
          <w:pPr>
            <w:pStyle w:val="Header"/>
            <w:jc w:val="center"/>
          </w:pPr>
        </w:p>
      </w:tc>
      <w:tc>
        <w:tcPr>
          <w:tcW w:w="3120" w:type="dxa"/>
        </w:tcPr>
        <w:p w14:paraId="53A74F86" w14:textId="4890F9EB" w:rsidR="3FA1993F" w:rsidRDefault="3FA1993F" w:rsidP="3FA1993F">
          <w:pPr>
            <w:pStyle w:val="Header"/>
            <w:ind w:right="-115"/>
            <w:jc w:val="right"/>
          </w:pPr>
        </w:p>
      </w:tc>
    </w:tr>
  </w:tbl>
  <w:p w14:paraId="5FC90EF7" w14:textId="3FE47019" w:rsidR="3FA1993F" w:rsidRDefault="3FA1993F" w:rsidP="3FA1993F">
    <w:pPr>
      <w:pStyle w:val="Header"/>
    </w:pPr>
  </w:p>
</w:hdr>
</file>

<file path=word/intelligence2.xml><?xml version="1.0" encoding="utf-8"?>
<int2:intelligence xmlns:int2="http://schemas.microsoft.com/office/intelligence/2020/intelligence">
  <int2:observations>
    <int2:bookmark int2:bookmarkName="_Int_0C0R2ft6" int2:invalidationBookmarkName="" int2:hashCode="9GGQxS0WDj1xNl" int2:id="QaRHXi24"/>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3B972"/>
    <w:multiLevelType w:val="hybridMultilevel"/>
    <w:tmpl w:val="A718CDA2"/>
    <w:lvl w:ilvl="0" w:tplc="37367BE4">
      <w:start w:val="1"/>
      <w:numFmt w:val="bullet"/>
      <w:lvlText w:val=""/>
      <w:lvlJc w:val="left"/>
      <w:pPr>
        <w:ind w:left="720" w:hanging="360"/>
      </w:pPr>
      <w:rPr>
        <w:rFonts w:ascii="Symbol" w:hAnsi="Symbol" w:hint="default"/>
      </w:rPr>
    </w:lvl>
    <w:lvl w:ilvl="1" w:tplc="50F8A08E">
      <w:start w:val="1"/>
      <w:numFmt w:val="bullet"/>
      <w:lvlText w:val="o"/>
      <w:lvlJc w:val="left"/>
      <w:pPr>
        <w:ind w:left="1440" w:hanging="360"/>
      </w:pPr>
      <w:rPr>
        <w:rFonts w:ascii="Courier New" w:hAnsi="Courier New" w:hint="default"/>
      </w:rPr>
    </w:lvl>
    <w:lvl w:ilvl="2" w:tplc="E98C48AC">
      <w:start w:val="1"/>
      <w:numFmt w:val="bullet"/>
      <w:lvlText w:val=""/>
      <w:lvlJc w:val="left"/>
      <w:pPr>
        <w:ind w:left="2160" w:hanging="360"/>
      </w:pPr>
      <w:rPr>
        <w:rFonts w:ascii="Wingdings" w:hAnsi="Wingdings" w:hint="default"/>
      </w:rPr>
    </w:lvl>
    <w:lvl w:ilvl="3" w:tplc="5D921CE6">
      <w:start w:val="1"/>
      <w:numFmt w:val="bullet"/>
      <w:lvlText w:val=""/>
      <w:lvlJc w:val="left"/>
      <w:pPr>
        <w:ind w:left="2880" w:hanging="360"/>
      </w:pPr>
      <w:rPr>
        <w:rFonts w:ascii="Symbol" w:hAnsi="Symbol" w:hint="default"/>
      </w:rPr>
    </w:lvl>
    <w:lvl w:ilvl="4" w:tplc="06A0A416">
      <w:start w:val="1"/>
      <w:numFmt w:val="bullet"/>
      <w:lvlText w:val="o"/>
      <w:lvlJc w:val="left"/>
      <w:pPr>
        <w:ind w:left="3600" w:hanging="360"/>
      </w:pPr>
      <w:rPr>
        <w:rFonts w:ascii="Courier New" w:hAnsi="Courier New" w:hint="default"/>
      </w:rPr>
    </w:lvl>
    <w:lvl w:ilvl="5" w:tplc="4CBC30EC">
      <w:start w:val="1"/>
      <w:numFmt w:val="bullet"/>
      <w:lvlText w:val=""/>
      <w:lvlJc w:val="left"/>
      <w:pPr>
        <w:ind w:left="4320" w:hanging="360"/>
      </w:pPr>
      <w:rPr>
        <w:rFonts w:ascii="Wingdings" w:hAnsi="Wingdings" w:hint="default"/>
      </w:rPr>
    </w:lvl>
    <w:lvl w:ilvl="6" w:tplc="138E9E08">
      <w:start w:val="1"/>
      <w:numFmt w:val="bullet"/>
      <w:lvlText w:val=""/>
      <w:lvlJc w:val="left"/>
      <w:pPr>
        <w:ind w:left="5040" w:hanging="360"/>
      </w:pPr>
      <w:rPr>
        <w:rFonts w:ascii="Symbol" w:hAnsi="Symbol" w:hint="default"/>
      </w:rPr>
    </w:lvl>
    <w:lvl w:ilvl="7" w:tplc="082E3DF8">
      <w:start w:val="1"/>
      <w:numFmt w:val="bullet"/>
      <w:lvlText w:val="o"/>
      <w:lvlJc w:val="left"/>
      <w:pPr>
        <w:ind w:left="5760" w:hanging="360"/>
      </w:pPr>
      <w:rPr>
        <w:rFonts w:ascii="Courier New" w:hAnsi="Courier New" w:hint="default"/>
      </w:rPr>
    </w:lvl>
    <w:lvl w:ilvl="8" w:tplc="A2004EE0">
      <w:start w:val="1"/>
      <w:numFmt w:val="bullet"/>
      <w:lvlText w:val=""/>
      <w:lvlJc w:val="left"/>
      <w:pPr>
        <w:ind w:left="6480" w:hanging="360"/>
      </w:pPr>
      <w:rPr>
        <w:rFonts w:ascii="Wingdings" w:hAnsi="Wingdings" w:hint="default"/>
      </w:rPr>
    </w:lvl>
  </w:abstractNum>
  <w:abstractNum w:abstractNumId="1" w15:restartNumberingAfterBreak="0">
    <w:nsid w:val="5FBC6084"/>
    <w:multiLevelType w:val="hybridMultilevel"/>
    <w:tmpl w:val="3B3E0814"/>
    <w:lvl w:ilvl="0" w:tplc="47C6E050">
      <w:start w:val="1"/>
      <w:numFmt w:val="decimal"/>
      <w:lvlText w:val="%1."/>
      <w:lvlJc w:val="left"/>
      <w:pPr>
        <w:ind w:left="720" w:hanging="360"/>
      </w:pPr>
    </w:lvl>
    <w:lvl w:ilvl="1" w:tplc="F3906890">
      <w:start w:val="1"/>
      <w:numFmt w:val="lowerLetter"/>
      <w:lvlText w:val="%2."/>
      <w:lvlJc w:val="left"/>
      <w:pPr>
        <w:ind w:left="1440" w:hanging="360"/>
      </w:pPr>
    </w:lvl>
    <w:lvl w:ilvl="2" w:tplc="D3587A5E">
      <w:start w:val="1"/>
      <w:numFmt w:val="lowerRoman"/>
      <w:lvlText w:val="%3."/>
      <w:lvlJc w:val="right"/>
      <w:pPr>
        <w:ind w:left="2160" w:hanging="180"/>
      </w:pPr>
    </w:lvl>
    <w:lvl w:ilvl="3" w:tplc="D0A62742">
      <w:start w:val="1"/>
      <w:numFmt w:val="decimal"/>
      <w:lvlText w:val="%4."/>
      <w:lvlJc w:val="left"/>
      <w:pPr>
        <w:ind w:left="2880" w:hanging="360"/>
      </w:pPr>
    </w:lvl>
    <w:lvl w:ilvl="4" w:tplc="5D82BB56">
      <w:start w:val="1"/>
      <w:numFmt w:val="lowerLetter"/>
      <w:lvlText w:val="%5."/>
      <w:lvlJc w:val="left"/>
      <w:pPr>
        <w:ind w:left="3600" w:hanging="360"/>
      </w:pPr>
    </w:lvl>
    <w:lvl w:ilvl="5" w:tplc="8BC2162E">
      <w:start w:val="1"/>
      <w:numFmt w:val="lowerRoman"/>
      <w:lvlText w:val="%6."/>
      <w:lvlJc w:val="right"/>
      <w:pPr>
        <w:ind w:left="4320" w:hanging="180"/>
      </w:pPr>
    </w:lvl>
    <w:lvl w:ilvl="6" w:tplc="35C41754">
      <w:start w:val="1"/>
      <w:numFmt w:val="decimal"/>
      <w:lvlText w:val="%7."/>
      <w:lvlJc w:val="left"/>
      <w:pPr>
        <w:ind w:left="5040" w:hanging="360"/>
      </w:pPr>
    </w:lvl>
    <w:lvl w:ilvl="7" w:tplc="69B47E14">
      <w:start w:val="1"/>
      <w:numFmt w:val="lowerLetter"/>
      <w:lvlText w:val="%8."/>
      <w:lvlJc w:val="left"/>
      <w:pPr>
        <w:ind w:left="5760" w:hanging="360"/>
      </w:pPr>
    </w:lvl>
    <w:lvl w:ilvl="8" w:tplc="6D20F738">
      <w:start w:val="1"/>
      <w:numFmt w:val="lowerRoman"/>
      <w:lvlText w:val="%9."/>
      <w:lvlJc w:val="right"/>
      <w:pPr>
        <w:ind w:left="6480" w:hanging="180"/>
      </w:pPr>
    </w:lvl>
  </w:abstractNum>
  <w:abstractNum w:abstractNumId="2" w15:restartNumberingAfterBreak="0">
    <w:nsid w:val="742C1EAB"/>
    <w:multiLevelType w:val="hybridMultilevel"/>
    <w:tmpl w:val="91A04CFA"/>
    <w:lvl w:ilvl="0" w:tplc="7E867236">
      <w:start w:val="1"/>
      <w:numFmt w:val="decimal"/>
      <w:lvlText w:val="%1."/>
      <w:lvlJc w:val="left"/>
      <w:pPr>
        <w:ind w:left="720" w:hanging="360"/>
      </w:pPr>
    </w:lvl>
    <w:lvl w:ilvl="1" w:tplc="DD7A1DCA">
      <w:start w:val="1"/>
      <w:numFmt w:val="lowerLetter"/>
      <w:lvlText w:val="%2."/>
      <w:lvlJc w:val="left"/>
      <w:pPr>
        <w:ind w:left="1440" w:hanging="360"/>
      </w:pPr>
    </w:lvl>
    <w:lvl w:ilvl="2" w:tplc="4298113A">
      <w:start w:val="1"/>
      <w:numFmt w:val="lowerRoman"/>
      <w:lvlText w:val="%3."/>
      <w:lvlJc w:val="right"/>
      <w:pPr>
        <w:ind w:left="2160" w:hanging="180"/>
      </w:pPr>
    </w:lvl>
    <w:lvl w:ilvl="3" w:tplc="56B4ADFC">
      <w:start w:val="1"/>
      <w:numFmt w:val="decimal"/>
      <w:lvlText w:val="%4."/>
      <w:lvlJc w:val="left"/>
      <w:pPr>
        <w:ind w:left="2880" w:hanging="360"/>
      </w:pPr>
    </w:lvl>
    <w:lvl w:ilvl="4" w:tplc="12C6B536">
      <w:start w:val="1"/>
      <w:numFmt w:val="lowerLetter"/>
      <w:lvlText w:val="%5."/>
      <w:lvlJc w:val="left"/>
      <w:pPr>
        <w:ind w:left="3600" w:hanging="360"/>
      </w:pPr>
    </w:lvl>
    <w:lvl w:ilvl="5" w:tplc="5B3465D8">
      <w:start w:val="1"/>
      <w:numFmt w:val="lowerRoman"/>
      <w:lvlText w:val="%6."/>
      <w:lvlJc w:val="right"/>
      <w:pPr>
        <w:ind w:left="4320" w:hanging="180"/>
      </w:pPr>
    </w:lvl>
    <w:lvl w:ilvl="6" w:tplc="8D7A236A">
      <w:start w:val="1"/>
      <w:numFmt w:val="decimal"/>
      <w:lvlText w:val="%7."/>
      <w:lvlJc w:val="left"/>
      <w:pPr>
        <w:ind w:left="5040" w:hanging="360"/>
      </w:pPr>
    </w:lvl>
    <w:lvl w:ilvl="7" w:tplc="FF5E4DA0">
      <w:start w:val="1"/>
      <w:numFmt w:val="lowerLetter"/>
      <w:lvlText w:val="%8."/>
      <w:lvlJc w:val="left"/>
      <w:pPr>
        <w:ind w:left="5760" w:hanging="360"/>
      </w:pPr>
    </w:lvl>
    <w:lvl w:ilvl="8" w:tplc="6142B36E">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386C6"/>
    <w:rsid w:val="001071E1"/>
    <w:rsid w:val="00221EEA"/>
    <w:rsid w:val="00473C1A"/>
    <w:rsid w:val="00997070"/>
    <w:rsid w:val="00A673F7"/>
    <w:rsid w:val="00B4409A"/>
    <w:rsid w:val="00B8346F"/>
    <w:rsid w:val="00B95CB2"/>
    <w:rsid w:val="00EF3DAC"/>
    <w:rsid w:val="013293B2"/>
    <w:rsid w:val="01417740"/>
    <w:rsid w:val="019481D8"/>
    <w:rsid w:val="03699062"/>
    <w:rsid w:val="0425E42A"/>
    <w:rsid w:val="0492E163"/>
    <w:rsid w:val="049FF6A8"/>
    <w:rsid w:val="04CBE207"/>
    <w:rsid w:val="050EBB98"/>
    <w:rsid w:val="05BD55D7"/>
    <w:rsid w:val="05E918C5"/>
    <w:rsid w:val="0667B268"/>
    <w:rsid w:val="0731A72D"/>
    <w:rsid w:val="073875F7"/>
    <w:rsid w:val="077AA953"/>
    <w:rsid w:val="0838A7CD"/>
    <w:rsid w:val="08E02CF0"/>
    <w:rsid w:val="099D68AE"/>
    <w:rsid w:val="099F532A"/>
    <w:rsid w:val="09D05A6C"/>
    <w:rsid w:val="0A1D70C8"/>
    <w:rsid w:val="0A4614DB"/>
    <w:rsid w:val="0A90C6FA"/>
    <w:rsid w:val="0B6C2ACD"/>
    <w:rsid w:val="0CBEA389"/>
    <w:rsid w:val="0EA3CB8F"/>
    <w:rsid w:val="0F8FA0FC"/>
    <w:rsid w:val="103F9BF0"/>
    <w:rsid w:val="10A0AA0E"/>
    <w:rsid w:val="1189FEF2"/>
    <w:rsid w:val="1210E14D"/>
    <w:rsid w:val="12209516"/>
    <w:rsid w:val="123C7A6F"/>
    <w:rsid w:val="134C4110"/>
    <w:rsid w:val="135E1455"/>
    <w:rsid w:val="1592D239"/>
    <w:rsid w:val="1A971288"/>
    <w:rsid w:val="1AD05B65"/>
    <w:rsid w:val="1CF31AC0"/>
    <w:rsid w:val="1FC51DCA"/>
    <w:rsid w:val="2054F67D"/>
    <w:rsid w:val="20D367AF"/>
    <w:rsid w:val="21D0169D"/>
    <w:rsid w:val="21F0C6DE"/>
    <w:rsid w:val="229B6402"/>
    <w:rsid w:val="22F30115"/>
    <w:rsid w:val="231AC80A"/>
    <w:rsid w:val="232D38CF"/>
    <w:rsid w:val="2553D07F"/>
    <w:rsid w:val="262AA1D7"/>
    <w:rsid w:val="26A387C0"/>
    <w:rsid w:val="27867377"/>
    <w:rsid w:val="281E8F86"/>
    <w:rsid w:val="28388957"/>
    <w:rsid w:val="28CE656B"/>
    <w:rsid w:val="28D952E1"/>
    <w:rsid w:val="28E8844B"/>
    <w:rsid w:val="2BD44DE6"/>
    <w:rsid w:val="2CC4B4D8"/>
    <w:rsid w:val="2D1EAFDC"/>
    <w:rsid w:val="2D3A3CE8"/>
    <w:rsid w:val="2D701E47"/>
    <w:rsid w:val="2D98C25A"/>
    <w:rsid w:val="2E48BD4E"/>
    <w:rsid w:val="2F0BEEA8"/>
    <w:rsid w:val="2F482DB7"/>
    <w:rsid w:val="31C64340"/>
    <w:rsid w:val="32670CCA"/>
    <w:rsid w:val="3352E12B"/>
    <w:rsid w:val="33E980F6"/>
    <w:rsid w:val="3504DB05"/>
    <w:rsid w:val="35542F8D"/>
    <w:rsid w:val="3703CC6C"/>
    <w:rsid w:val="373A7CE1"/>
    <w:rsid w:val="3900BA18"/>
    <w:rsid w:val="398053E9"/>
    <w:rsid w:val="398F9F29"/>
    <w:rsid w:val="39B215D2"/>
    <w:rsid w:val="3A7AC7EE"/>
    <w:rsid w:val="3ACEB2E1"/>
    <w:rsid w:val="3B2AC2E2"/>
    <w:rsid w:val="3BC11499"/>
    <w:rsid w:val="3C6A8342"/>
    <w:rsid w:val="3D06D8B6"/>
    <w:rsid w:val="3E0653A3"/>
    <w:rsid w:val="3E6263A4"/>
    <w:rsid w:val="3E63104C"/>
    <w:rsid w:val="3E66D0E3"/>
    <w:rsid w:val="3EFF9BB8"/>
    <w:rsid w:val="3F95CD4B"/>
    <w:rsid w:val="3FA1993F"/>
    <w:rsid w:val="3FAF96AC"/>
    <w:rsid w:val="3FC297FC"/>
    <w:rsid w:val="3FEB7125"/>
    <w:rsid w:val="40401060"/>
    <w:rsid w:val="407461EE"/>
    <w:rsid w:val="41418149"/>
    <w:rsid w:val="431D0200"/>
    <w:rsid w:val="436AFE2E"/>
    <w:rsid w:val="43937C92"/>
    <w:rsid w:val="44D1A528"/>
    <w:rsid w:val="451BF552"/>
    <w:rsid w:val="45B1D166"/>
    <w:rsid w:val="45FFDE34"/>
    <w:rsid w:val="466D7589"/>
    <w:rsid w:val="472FE142"/>
    <w:rsid w:val="480945EA"/>
    <w:rsid w:val="49E033FF"/>
    <w:rsid w:val="4A86165E"/>
    <w:rsid w:val="4BF67DE0"/>
    <w:rsid w:val="4CD5FF75"/>
    <w:rsid w:val="4D17D4C1"/>
    <w:rsid w:val="4DBCE34B"/>
    <w:rsid w:val="4F03E3A7"/>
    <w:rsid w:val="4F5DBF37"/>
    <w:rsid w:val="4F9ABED4"/>
    <w:rsid w:val="51433982"/>
    <w:rsid w:val="515939B6"/>
    <w:rsid w:val="51A97098"/>
    <w:rsid w:val="51B8C25E"/>
    <w:rsid w:val="51D21D87"/>
    <w:rsid w:val="5360496A"/>
    <w:rsid w:val="54F06320"/>
    <w:rsid w:val="56F5CD2F"/>
    <w:rsid w:val="575EB023"/>
    <w:rsid w:val="59784262"/>
    <w:rsid w:val="5CB409B7"/>
    <w:rsid w:val="5D5FDE18"/>
    <w:rsid w:val="5DE7FE63"/>
    <w:rsid w:val="5E2A7AF9"/>
    <w:rsid w:val="5E8D242A"/>
    <w:rsid w:val="5F76C4FC"/>
    <w:rsid w:val="5FC64B5A"/>
    <w:rsid w:val="601DAE01"/>
    <w:rsid w:val="6112955D"/>
    <w:rsid w:val="61CCB283"/>
    <w:rsid w:val="62A0E690"/>
    <w:rsid w:val="6315457B"/>
    <w:rsid w:val="635AC663"/>
    <w:rsid w:val="6394A983"/>
    <w:rsid w:val="64E1DC8B"/>
    <w:rsid w:val="65CF12BE"/>
    <w:rsid w:val="65EAF817"/>
    <w:rsid w:val="66A4E701"/>
    <w:rsid w:val="66FABEB8"/>
    <w:rsid w:val="6713DE7F"/>
    <w:rsid w:val="67203538"/>
    <w:rsid w:val="6759D18D"/>
    <w:rsid w:val="6840B762"/>
    <w:rsid w:val="6846490A"/>
    <w:rsid w:val="6918C242"/>
    <w:rsid w:val="69B96B70"/>
    <w:rsid w:val="6B08FE01"/>
    <w:rsid w:val="6B205760"/>
    <w:rsid w:val="6C34A25B"/>
    <w:rsid w:val="6CB9FCB2"/>
    <w:rsid w:val="6E459030"/>
    <w:rsid w:val="6E55CD13"/>
    <w:rsid w:val="709522EE"/>
    <w:rsid w:val="72142114"/>
    <w:rsid w:val="740B9381"/>
    <w:rsid w:val="76C9FD21"/>
    <w:rsid w:val="76D1FC59"/>
    <w:rsid w:val="76DBB677"/>
    <w:rsid w:val="7790E206"/>
    <w:rsid w:val="77EF6E8F"/>
    <w:rsid w:val="792CB267"/>
    <w:rsid w:val="7B231DDA"/>
    <w:rsid w:val="7B3E68B0"/>
    <w:rsid w:val="7CBEEE3B"/>
    <w:rsid w:val="7CC2DFB2"/>
    <w:rsid w:val="7CDA3911"/>
    <w:rsid w:val="7CFA96DE"/>
    <w:rsid w:val="7DB3A68C"/>
    <w:rsid w:val="7F527306"/>
    <w:rsid w:val="7F938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86C6"/>
  <w15:chartTrackingRefBased/>
  <w15:docId w15:val="{DEE39917-5113-44C0-8519-6BFB0F03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salotti@ia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wusu@ia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rbrown@iastate.edu" TargetMode="External"/><Relationship Id="rId5" Type="http://schemas.openxmlformats.org/officeDocument/2006/relationships/styles" Target="styles.xml"/><Relationship Id="rId15" Type="http://schemas.openxmlformats.org/officeDocument/2006/relationships/footer" Target="footer1.xml"/><Relationship Id="R116c099cc4c14787" Type="http://schemas.microsoft.com/office/2020/10/relationships/intelligence" Target="intelligence2.xml"/><Relationship Id="rId10" Type="http://schemas.openxmlformats.org/officeDocument/2006/relationships/hyperlink" Target="mailto:Vsalotti@ia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6" ma:contentTypeDescription="Create a new document." ma:contentTypeScope="" ma:versionID="9ac11a03a64332dd7e7bf020aff60412">
  <xsd:schema xmlns:xsd="http://www.w3.org/2001/XMLSchema" xmlns:xs="http://www.w3.org/2001/XMLSchema" xmlns:p="http://schemas.microsoft.com/office/2006/metadata/properties" xmlns:ns2="df22aca0-702f-409b-b6c4-3806553bb646" xmlns:ns3="ddbbbe1a-0c95-4b65-88b9-f9399cb8823a" targetNamespace="http://schemas.microsoft.com/office/2006/metadata/properties" ma:root="true" ma:fieldsID="78e717870dd48693be15427320568530" ns2:_="" ns3:_="">
    <xsd:import namespace="df22aca0-702f-409b-b6c4-3806553bb646"/>
    <xsd:import namespace="ddbbbe1a-0c95-4b65-88b9-f9399cb88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be1a-0c95-4b65-88b9-f9399cb88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CF85A-D54E-43CE-9F18-314CE53C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ddbbbe1a-0c95-4b65-88b9-f9399cb8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D9C38-9EA2-4A7C-B7ED-0DDB30458649}">
  <ds:schemaRefs>
    <ds:schemaRef ds:uri="http://schemas.microsoft.com/sharepoint/v3/contenttype/forms"/>
  </ds:schemaRefs>
</ds:datastoreItem>
</file>

<file path=customXml/itemProps3.xml><?xml version="1.0" encoding="utf-8"?>
<ds:datastoreItem xmlns:ds="http://schemas.openxmlformats.org/officeDocument/2006/customXml" ds:itemID="{3DB230DE-E4BF-4B6D-AAFC-87163521E9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Salotti (she/her), Valentina [BUS]</dc:creator>
  <cp:keywords/>
  <dc:description/>
  <cp:lastModifiedBy>Salotti (she/her), Valentina [BUS]</cp:lastModifiedBy>
  <cp:revision>5</cp:revision>
  <dcterms:created xsi:type="dcterms:W3CDTF">2022-08-04T19:53:00Z</dcterms:created>
  <dcterms:modified xsi:type="dcterms:W3CDTF">2022-10-25T14:47:00Z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