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55F" w:rsidRDefault="00DB755F" w:rsidP="007173BF">
      <w:pPr>
        <w:rPr>
          <w:sz w:val="22"/>
          <w:szCs w:val="22"/>
        </w:rPr>
      </w:pPr>
    </w:p>
    <w:p w:rsidR="00DB755F" w:rsidRPr="00B41851" w:rsidRDefault="00DB755F" w:rsidP="007173BF">
      <w:pPr>
        <w:jc w:val="center"/>
        <w:rPr>
          <w:b/>
          <w:sz w:val="22"/>
          <w:szCs w:val="22"/>
          <w:u w:val="single"/>
        </w:rPr>
      </w:pPr>
      <w:r w:rsidRPr="00B41851">
        <w:rPr>
          <w:b/>
          <w:sz w:val="22"/>
          <w:szCs w:val="22"/>
          <w:u w:val="single"/>
        </w:rPr>
        <w:t>PROGRAM APPROVAL PROCESS</w:t>
      </w:r>
    </w:p>
    <w:p w:rsidR="00DB755F" w:rsidRPr="00B41851" w:rsidRDefault="00DB755F" w:rsidP="007173BF">
      <w:pPr>
        <w:jc w:val="center"/>
        <w:rPr>
          <w:sz w:val="22"/>
          <w:szCs w:val="22"/>
        </w:rPr>
      </w:pPr>
      <w:r w:rsidRPr="00B41851">
        <w:rPr>
          <w:b/>
          <w:sz w:val="22"/>
          <w:szCs w:val="22"/>
        </w:rPr>
        <w:t xml:space="preserve">(Revised </w:t>
      </w:r>
      <w:r w:rsidR="0023457C" w:rsidRPr="00B41851">
        <w:rPr>
          <w:b/>
          <w:sz w:val="22"/>
          <w:szCs w:val="22"/>
        </w:rPr>
        <w:t>November 4, 2021</w:t>
      </w:r>
      <w:r w:rsidRPr="00B41851">
        <w:rPr>
          <w:b/>
          <w:sz w:val="22"/>
          <w:szCs w:val="22"/>
        </w:rPr>
        <w:t>)</w:t>
      </w:r>
    </w:p>
    <w:p w:rsidR="00DB755F" w:rsidRPr="00B41851" w:rsidRDefault="00DB755F" w:rsidP="007173BF">
      <w:pPr>
        <w:rPr>
          <w:sz w:val="22"/>
          <w:szCs w:val="22"/>
        </w:rPr>
      </w:pPr>
    </w:p>
    <w:p w:rsidR="00DB755F" w:rsidRPr="00B41851" w:rsidRDefault="00DB755F" w:rsidP="005B7C66">
      <w:pPr>
        <w:jc w:val="both"/>
        <w:rPr>
          <w:sz w:val="22"/>
          <w:szCs w:val="22"/>
        </w:rPr>
      </w:pPr>
    </w:p>
    <w:p w:rsidR="00DB755F" w:rsidRPr="00B41851" w:rsidRDefault="00DB755F" w:rsidP="005B7C66">
      <w:pPr>
        <w:jc w:val="both"/>
        <w:rPr>
          <w:sz w:val="22"/>
          <w:szCs w:val="22"/>
        </w:rPr>
      </w:pPr>
      <w:r w:rsidRPr="00B41851">
        <w:rPr>
          <w:b/>
          <w:sz w:val="22"/>
          <w:szCs w:val="22"/>
          <w:u w:val="single"/>
        </w:rPr>
        <w:t>Highlights of the Program Approval Process:</w:t>
      </w:r>
    </w:p>
    <w:p w:rsidR="00DB755F" w:rsidRPr="00B41851" w:rsidRDefault="00DB755F" w:rsidP="005B7C66">
      <w:pPr>
        <w:jc w:val="both"/>
        <w:rPr>
          <w:sz w:val="22"/>
          <w:szCs w:val="22"/>
        </w:rPr>
      </w:pPr>
    </w:p>
    <w:p w:rsidR="00DB755F" w:rsidRPr="00B41851" w:rsidRDefault="00DB755F" w:rsidP="00277767">
      <w:pPr>
        <w:numPr>
          <w:ilvl w:val="0"/>
          <w:numId w:val="21"/>
        </w:numPr>
        <w:ind w:left="720" w:right="-72" w:hanging="720"/>
        <w:jc w:val="both"/>
        <w:rPr>
          <w:sz w:val="22"/>
          <w:szCs w:val="22"/>
        </w:rPr>
      </w:pPr>
      <w:r w:rsidRPr="00B41851">
        <w:rPr>
          <w:sz w:val="22"/>
          <w:szCs w:val="22"/>
        </w:rPr>
        <w:t xml:space="preserve">The Regent universities shall submit the name and educational level of proposed programs that have already undergone an initial institutional review, are currently undergoing an in-depth institutional review, and are likely to be submitted for program approval by the Board of Regents.  The proposed program must reside on the program planning list </w:t>
      </w:r>
      <w:r w:rsidR="00BA5AED" w:rsidRPr="00B41851">
        <w:rPr>
          <w:sz w:val="22"/>
          <w:szCs w:val="22"/>
        </w:rPr>
        <w:t xml:space="preserve">maintained in the Board office </w:t>
      </w:r>
      <w:r w:rsidRPr="00B41851">
        <w:rPr>
          <w:sz w:val="22"/>
          <w:szCs w:val="22"/>
        </w:rPr>
        <w:t xml:space="preserve">for at least </w:t>
      </w:r>
      <w:r w:rsidR="00BA5AED" w:rsidRPr="00B41851">
        <w:rPr>
          <w:sz w:val="22"/>
          <w:szCs w:val="22"/>
        </w:rPr>
        <w:t xml:space="preserve">three </w:t>
      </w:r>
      <w:r w:rsidRPr="00B41851">
        <w:rPr>
          <w:sz w:val="22"/>
          <w:szCs w:val="22"/>
        </w:rPr>
        <w:t>months prior to submitting a program proposal to allow sufficient time for discussion within the three Regent universities.</w:t>
      </w:r>
    </w:p>
    <w:p w:rsidR="00DB755F" w:rsidRPr="00B41851" w:rsidRDefault="00DB755F" w:rsidP="00310179">
      <w:pPr>
        <w:numPr>
          <w:ilvl w:val="0"/>
          <w:numId w:val="21"/>
        </w:numPr>
        <w:spacing w:before="120"/>
        <w:ind w:left="720" w:right="-72" w:hanging="720"/>
        <w:jc w:val="both"/>
        <w:rPr>
          <w:sz w:val="22"/>
          <w:szCs w:val="22"/>
        </w:rPr>
      </w:pPr>
      <w:r w:rsidRPr="00B41851">
        <w:rPr>
          <w:sz w:val="22"/>
          <w:szCs w:val="22"/>
        </w:rPr>
        <w:t>The Board Office and the Council of Provosts shall review the annual program planning list at each Council of Provosts meeting.</w:t>
      </w:r>
    </w:p>
    <w:p w:rsidR="00DB755F" w:rsidRPr="00B41851" w:rsidRDefault="00BA5AED" w:rsidP="00310179">
      <w:pPr>
        <w:numPr>
          <w:ilvl w:val="0"/>
          <w:numId w:val="21"/>
        </w:numPr>
        <w:spacing w:before="120"/>
        <w:ind w:left="720" w:right="-72" w:hanging="720"/>
        <w:jc w:val="both"/>
        <w:rPr>
          <w:sz w:val="22"/>
          <w:szCs w:val="22"/>
        </w:rPr>
      </w:pPr>
      <w:r w:rsidRPr="00B41851">
        <w:rPr>
          <w:sz w:val="22"/>
          <w:szCs w:val="22"/>
        </w:rPr>
        <w:t>T</w:t>
      </w:r>
      <w:r w:rsidR="00DB755F" w:rsidRPr="00B41851">
        <w:rPr>
          <w:sz w:val="22"/>
          <w:szCs w:val="22"/>
        </w:rPr>
        <w:t xml:space="preserve">he universities shall complete their in-depth review of the proposed programs and submit their proposals to the Board Office using a program approval format developed by the Board Office (Form A).  </w:t>
      </w:r>
    </w:p>
    <w:p w:rsidR="00DB755F" w:rsidRPr="00B41851" w:rsidRDefault="00DB755F" w:rsidP="00310179">
      <w:pPr>
        <w:numPr>
          <w:ilvl w:val="0"/>
          <w:numId w:val="21"/>
        </w:numPr>
        <w:spacing w:before="120"/>
        <w:ind w:left="720" w:right="-72" w:hanging="720"/>
        <w:jc w:val="both"/>
        <w:rPr>
          <w:sz w:val="22"/>
          <w:szCs w:val="22"/>
        </w:rPr>
      </w:pPr>
      <w:r w:rsidRPr="00B41851">
        <w:rPr>
          <w:sz w:val="22"/>
          <w:szCs w:val="22"/>
        </w:rPr>
        <w:t xml:space="preserve">Letters of support </w:t>
      </w:r>
      <w:r w:rsidR="00BA5AED" w:rsidRPr="00B41851">
        <w:rPr>
          <w:sz w:val="22"/>
          <w:szCs w:val="22"/>
        </w:rPr>
        <w:t xml:space="preserve">from the other universities </w:t>
      </w:r>
      <w:r w:rsidRPr="00B41851">
        <w:rPr>
          <w:sz w:val="22"/>
          <w:szCs w:val="22"/>
        </w:rPr>
        <w:t>must be included with the program proposal.</w:t>
      </w:r>
    </w:p>
    <w:p w:rsidR="00DB755F" w:rsidRPr="00B41851" w:rsidRDefault="00DB755F" w:rsidP="00310179">
      <w:pPr>
        <w:numPr>
          <w:ilvl w:val="0"/>
          <w:numId w:val="21"/>
        </w:numPr>
        <w:spacing w:before="120"/>
        <w:ind w:left="720" w:right="-72" w:hanging="720"/>
        <w:jc w:val="both"/>
        <w:rPr>
          <w:sz w:val="22"/>
          <w:szCs w:val="22"/>
        </w:rPr>
      </w:pPr>
      <w:r w:rsidRPr="00B41851">
        <w:rPr>
          <w:sz w:val="22"/>
          <w:szCs w:val="22"/>
        </w:rPr>
        <w:t>A review by the Iowa Coordinating Council for Post-High School Education (ICCPHSE) shall also occur prior to being submitted for Board approval.  A program with unresolved concerns by the ICCPHSE should be so noted.</w:t>
      </w:r>
    </w:p>
    <w:p w:rsidR="00DB755F" w:rsidRPr="00B41851" w:rsidRDefault="00DB755F" w:rsidP="00310179">
      <w:pPr>
        <w:numPr>
          <w:ilvl w:val="0"/>
          <w:numId w:val="21"/>
        </w:numPr>
        <w:spacing w:before="120"/>
        <w:ind w:left="720" w:right="-72" w:hanging="720"/>
        <w:jc w:val="both"/>
        <w:rPr>
          <w:sz w:val="22"/>
          <w:szCs w:val="22"/>
        </w:rPr>
      </w:pPr>
      <w:r w:rsidRPr="00B41851">
        <w:rPr>
          <w:sz w:val="22"/>
          <w:szCs w:val="22"/>
        </w:rPr>
        <w:t>The program proposals shall be reviewed in-depth by the Council of Provosts and the Board Office.</w:t>
      </w:r>
    </w:p>
    <w:p w:rsidR="00DB755F" w:rsidRPr="00B41851" w:rsidRDefault="00DB755F" w:rsidP="00310179">
      <w:pPr>
        <w:numPr>
          <w:ilvl w:val="0"/>
          <w:numId w:val="21"/>
        </w:numPr>
        <w:tabs>
          <w:tab w:val="right" w:pos="9648"/>
        </w:tabs>
        <w:spacing w:before="120"/>
        <w:ind w:left="720" w:hanging="720"/>
        <w:jc w:val="both"/>
        <w:rPr>
          <w:sz w:val="22"/>
          <w:szCs w:val="22"/>
        </w:rPr>
      </w:pPr>
      <w:r w:rsidRPr="00B41851">
        <w:rPr>
          <w:sz w:val="22"/>
          <w:szCs w:val="22"/>
        </w:rPr>
        <w:t xml:space="preserve">With the recommendation for approval by the Board Office and the Council of Provosts, the program proposal shall be submitted to the Board of Regents </w:t>
      </w:r>
      <w:r w:rsidR="00BA5AED" w:rsidRPr="00B41851">
        <w:rPr>
          <w:sz w:val="22"/>
          <w:szCs w:val="22"/>
        </w:rPr>
        <w:t>Academic</w:t>
      </w:r>
      <w:r w:rsidRPr="00B41851">
        <w:rPr>
          <w:sz w:val="22"/>
          <w:szCs w:val="22"/>
        </w:rPr>
        <w:t xml:space="preserve"> Affairs Committee and Board of Regents for discussion and action.</w:t>
      </w:r>
    </w:p>
    <w:p w:rsidR="00DB755F" w:rsidRPr="00B41851" w:rsidRDefault="00DB755F" w:rsidP="00310179">
      <w:pPr>
        <w:numPr>
          <w:ilvl w:val="0"/>
          <w:numId w:val="21"/>
        </w:numPr>
        <w:spacing w:before="120"/>
        <w:ind w:left="720" w:right="-72" w:hanging="720"/>
        <w:jc w:val="both"/>
        <w:rPr>
          <w:sz w:val="22"/>
          <w:szCs w:val="22"/>
        </w:rPr>
      </w:pPr>
      <w:r w:rsidRPr="00B41851">
        <w:rPr>
          <w:sz w:val="22"/>
          <w:szCs w:val="22"/>
        </w:rPr>
        <w:t>Substantial expenditures for the proposed program or advertising/marketing of the proposed program shall not occur until after the program is approved by the Board of Regents.  This means that the institutions shall not hire any new faculty, secure facilities, develop curriculum, or advertise the program until it has been approved by the Board of Regents.</w:t>
      </w:r>
    </w:p>
    <w:p w:rsidR="00DB755F" w:rsidRPr="00B41851" w:rsidRDefault="00DB755F" w:rsidP="001A433C">
      <w:pPr>
        <w:spacing w:before="120"/>
        <w:jc w:val="both"/>
        <w:rPr>
          <w:sz w:val="22"/>
          <w:szCs w:val="22"/>
        </w:rPr>
      </w:pPr>
    </w:p>
    <w:p w:rsidR="005C36FD" w:rsidRPr="00B41851" w:rsidRDefault="005C36FD" w:rsidP="001A433C">
      <w:pPr>
        <w:spacing w:before="120"/>
        <w:jc w:val="both"/>
        <w:rPr>
          <w:sz w:val="22"/>
          <w:szCs w:val="22"/>
        </w:rPr>
      </w:pPr>
    </w:p>
    <w:p w:rsidR="005C36FD" w:rsidRPr="00B41851" w:rsidRDefault="005C36FD" w:rsidP="001A433C">
      <w:pPr>
        <w:spacing w:before="120"/>
        <w:jc w:val="both"/>
        <w:rPr>
          <w:sz w:val="22"/>
          <w:szCs w:val="22"/>
        </w:rPr>
      </w:pPr>
    </w:p>
    <w:p w:rsidR="005C36FD" w:rsidRPr="00B41851" w:rsidRDefault="005C36FD" w:rsidP="001A433C">
      <w:pPr>
        <w:spacing w:before="120"/>
        <w:jc w:val="both"/>
        <w:rPr>
          <w:sz w:val="22"/>
          <w:szCs w:val="22"/>
        </w:rPr>
        <w:sectPr w:rsidR="005C36FD" w:rsidRPr="00B41851" w:rsidSect="00E97266">
          <w:footerReference w:type="even" r:id="rId11"/>
          <w:footerReference w:type="default" r:id="rId12"/>
          <w:pgSz w:w="12240" w:h="15840"/>
          <w:pgMar w:top="1296" w:right="1296" w:bottom="1296" w:left="1296" w:header="720" w:footer="720" w:gutter="0"/>
          <w:cols w:space="720"/>
          <w:docGrid w:linePitch="360"/>
        </w:sectPr>
      </w:pPr>
    </w:p>
    <w:p w:rsidR="00DB755F" w:rsidRPr="00B41851" w:rsidRDefault="00DB755F" w:rsidP="001A433C">
      <w:pPr>
        <w:jc w:val="center"/>
        <w:rPr>
          <w:b/>
          <w:sz w:val="22"/>
          <w:szCs w:val="22"/>
        </w:rPr>
      </w:pPr>
    </w:p>
    <w:p w:rsidR="00DB755F" w:rsidRPr="00B41851" w:rsidRDefault="00DB755F" w:rsidP="001A433C">
      <w:pPr>
        <w:jc w:val="center"/>
        <w:rPr>
          <w:b/>
          <w:sz w:val="22"/>
          <w:szCs w:val="22"/>
        </w:rPr>
      </w:pPr>
      <w:r w:rsidRPr="00B41851">
        <w:rPr>
          <w:b/>
          <w:sz w:val="22"/>
          <w:szCs w:val="22"/>
        </w:rPr>
        <w:t>FORM A</w:t>
      </w:r>
    </w:p>
    <w:p w:rsidR="00DB755F" w:rsidRPr="00B41851" w:rsidRDefault="00DB755F" w:rsidP="001A433C">
      <w:pPr>
        <w:jc w:val="center"/>
        <w:rPr>
          <w:b/>
          <w:sz w:val="22"/>
          <w:szCs w:val="22"/>
        </w:rPr>
      </w:pPr>
      <w:r w:rsidRPr="00B41851">
        <w:rPr>
          <w:b/>
          <w:sz w:val="22"/>
          <w:szCs w:val="22"/>
        </w:rPr>
        <w:t>Board of Regents, State of Iowa</w:t>
      </w:r>
    </w:p>
    <w:p w:rsidR="00DB755F" w:rsidRPr="00B41851" w:rsidRDefault="00DB755F" w:rsidP="001A433C">
      <w:pPr>
        <w:jc w:val="center"/>
        <w:rPr>
          <w:b/>
          <w:sz w:val="22"/>
          <w:szCs w:val="22"/>
        </w:rPr>
      </w:pPr>
    </w:p>
    <w:p w:rsidR="00DB755F" w:rsidRPr="00B41851" w:rsidRDefault="00DB755F" w:rsidP="001A433C">
      <w:pPr>
        <w:jc w:val="center"/>
        <w:rPr>
          <w:b/>
          <w:sz w:val="22"/>
          <w:szCs w:val="22"/>
        </w:rPr>
      </w:pPr>
      <w:r w:rsidRPr="00B41851">
        <w:rPr>
          <w:b/>
          <w:sz w:val="22"/>
          <w:szCs w:val="22"/>
        </w:rPr>
        <w:t>REQUEST TO IMPLEMENT A NEW BACCALAUREATE, MASTERS,</w:t>
      </w:r>
    </w:p>
    <w:p w:rsidR="00DB755F" w:rsidRPr="00B41851" w:rsidRDefault="00DB755F" w:rsidP="005C7958">
      <w:pPr>
        <w:jc w:val="center"/>
        <w:rPr>
          <w:b/>
          <w:sz w:val="22"/>
          <w:szCs w:val="22"/>
        </w:rPr>
      </w:pPr>
      <w:r w:rsidRPr="00B41851">
        <w:rPr>
          <w:b/>
          <w:sz w:val="22"/>
          <w:szCs w:val="22"/>
        </w:rPr>
        <w:t>DOCTORAL, OR PROFESSIONAL DEGREE PROGRAM</w:t>
      </w:r>
    </w:p>
    <w:p w:rsidR="00DB755F" w:rsidRPr="00B41851" w:rsidRDefault="00DB755F" w:rsidP="001A433C">
      <w:pPr>
        <w:rPr>
          <w:sz w:val="22"/>
          <w:szCs w:val="22"/>
        </w:rPr>
      </w:pPr>
    </w:p>
    <w:p w:rsidR="00DB755F" w:rsidRPr="00B41851" w:rsidRDefault="00DB755F" w:rsidP="001A433C">
      <w:pPr>
        <w:jc w:val="both"/>
        <w:rPr>
          <w:sz w:val="22"/>
          <w:szCs w:val="22"/>
        </w:rPr>
      </w:pPr>
      <w:r w:rsidRPr="00B41851">
        <w:rPr>
          <w:sz w:val="22"/>
          <w:szCs w:val="22"/>
          <w:u w:val="single"/>
        </w:rPr>
        <w:t>THE PURPOSE OF ACADEMIC PROGRAM PLANNING</w:t>
      </w:r>
      <w:r w:rsidRPr="00B41851">
        <w:rPr>
          <w:sz w:val="22"/>
          <w:szCs w:val="22"/>
        </w:rP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rsidR="00DB755F" w:rsidRPr="00B41851" w:rsidRDefault="00DB755F" w:rsidP="001A433C">
      <w:pPr>
        <w:jc w:val="both"/>
        <w:rPr>
          <w:sz w:val="22"/>
          <w:szCs w:val="22"/>
        </w:rPr>
      </w:pPr>
    </w:p>
    <w:p w:rsidR="00DB755F" w:rsidRPr="00B41851" w:rsidRDefault="07BFCBB6" w:rsidP="009677D8">
      <w:pPr>
        <w:tabs>
          <w:tab w:val="right" w:pos="10080"/>
        </w:tabs>
        <w:jc w:val="both"/>
        <w:rPr>
          <w:sz w:val="22"/>
          <w:szCs w:val="22"/>
        </w:rPr>
      </w:pPr>
      <w:r w:rsidRPr="00B41851">
        <w:rPr>
          <w:sz w:val="22"/>
          <w:szCs w:val="22"/>
        </w:rPr>
        <w:t>Institution</w:t>
      </w:r>
      <w:r w:rsidR="4538BCE2" w:rsidRPr="00B41851">
        <w:rPr>
          <w:sz w:val="22"/>
          <w:szCs w:val="22"/>
        </w:rPr>
        <w:t>:</w:t>
      </w:r>
      <w:r w:rsidR="2431DAB8" w:rsidRPr="00B41851">
        <w:rPr>
          <w:sz w:val="22"/>
          <w:szCs w:val="22"/>
        </w:rPr>
        <w:t xml:space="preserve"> Iowa State University - Ivy College of Business</w:t>
      </w:r>
    </w:p>
    <w:p w:rsidR="00DB755F" w:rsidRPr="00B41851" w:rsidRDefault="00DB755F" w:rsidP="009677D8">
      <w:pPr>
        <w:tabs>
          <w:tab w:val="right" w:pos="10080"/>
        </w:tabs>
        <w:spacing w:before="120"/>
        <w:jc w:val="both"/>
        <w:rPr>
          <w:sz w:val="22"/>
          <w:szCs w:val="22"/>
        </w:rPr>
      </w:pPr>
      <w:r w:rsidRPr="00B41851">
        <w:rPr>
          <w:sz w:val="22"/>
          <w:szCs w:val="22"/>
        </w:rPr>
        <w:t>CIP Discipline Specialty Title:</w:t>
      </w:r>
      <w:r w:rsidR="005C36FD" w:rsidRPr="00B41851">
        <w:rPr>
          <w:sz w:val="22"/>
          <w:szCs w:val="22"/>
        </w:rPr>
        <w:t xml:space="preserve"> (SVPP)</w:t>
      </w:r>
      <w:r w:rsidRPr="00B41851">
        <w:rPr>
          <w:sz w:val="22"/>
          <w:szCs w:val="22"/>
        </w:rPr>
        <w:tab/>
        <w:t>____________________________________________________</w:t>
      </w:r>
    </w:p>
    <w:p w:rsidR="00DB755F" w:rsidRPr="00B41851" w:rsidRDefault="07BFCBB6" w:rsidP="009677D8">
      <w:pPr>
        <w:tabs>
          <w:tab w:val="right" w:pos="10080"/>
        </w:tabs>
        <w:spacing w:before="120"/>
        <w:jc w:val="both"/>
        <w:rPr>
          <w:sz w:val="22"/>
          <w:szCs w:val="22"/>
        </w:rPr>
      </w:pPr>
      <w:r w:rsidRPr="00B41851">
        <w:rPr>
          <w:sz w:val="22"/>
          <w:szCs w:val="22"/>
        </w:rPr>
        <w:t>CIP Discipline Specialty Number (six</w:t>
      </w:r>
      <w:r w:rsidR="500C86DB" w:rsidRPr="00B41851">
        <w:rPr>
          <w:sz w:val="22"/>
          <w:szCs w:val="22"/>
        </w:rPr>
        <w:t xml:space="preserve"> </w:t>
      </w:r>
      <w:r w:rsidRPr="00B41851">
        <w:rPr>
          <w:sz w:val="22"/>
          <w:szCs w:val="22"/>
        </w:rPr>
        <w:t>digits)</w:t>
      </w:r>
      <w:r w:rsidR="63254B73" w:rsidRPr="00B41851">
        <w:rPr>
          <w:sz w:val="22"/>
          <w:szCs w:val="22"/>
        </w:rPr>
        <w:t xml:space="preserve"> </w:t>
      </w:r>
      <w:r w:rsidR="75AF7F8F" w:rsidRPr="00B41851">
        <w:rPr>
          <w:sz w:val="22"/>
          <w:szCs w:val="22"/>
        </w:rPr>
        <w:t>(SVPP)</w:t>
      </w:r>
      <w:r w:rsidR="00DB755F" w:rsidRPr="00B41851">
        <w:tab/>
      </w:r>
      <w:r w:rsidRPr="00B41851">
        <w:rPr>
          <w:sz w:val="22"/>
          <w:szCs w:val="22"/>
        </w:rPr>
        <w:t>_________________________________________</w:t>
      </w:r>
    </w:p>
    <w:p w:rsidR="00DB755F" w:rsidRPr="00B41851" w:rsidRDefault="07BFCBB6" w:rsidP="001A433C">
      <w:pPr>
        <w:spacing w:before="120"/>
        <w:jc w:val="both"/>
        <w:rPr>
          <w:sz w:val="22"/>
          <w:szCs w:val="22"/>
        </w:rPr>
      </w:pPr>
      <w:r w:rsidRPr="00B41851">
        <w:rPr>
          <w:sz w:val="22"/>
          <w:szCs w:val="22"/>
        </w:rPr>
        <w:t>Level:</w:t>
      </w:r>
      <w:r w:rsidR="00DB755F" w:rsidRPr="00B41851">
        <w:tab/>
      </w:r>
      <w:r w:rsidRPr="00B41851">
        <w:rPr>
          <w:sz w:val="22"/>
          <w:szCs w:val="22"/>
        </w:rPr>
        <w:t>B</w:t>
      </w:r>
      <w:r w:rsidR="00DB755F" w:rsidRPr="00B41851">
        <w:tab/>
      </w:r>
      <w:r w:rsidRPr="00B41851">
        <w:rPr>
          <w:sz w:val="22"/>
          <w:szCs w:val="22"/>
        </w:rPr>
        <w:t>____________</w:t>
      </w:r>
      <w:r w:rsidR="00DB755F" w:rsidRPr="00B41851">
        <w:tab/>
      </w:r>
      <w:r w:rsidRPr="00B41851">
        <w:rPr>
          <w:sz w:val="22"/>
          <w:szCs w:val="22"/>
        </w:rPr>
        <w:t>M</w:t>
      </w:r>
      <w:r w:rsidR="00DB755F" w:rsidRPr="00B41851">
        <w:tab/>
      </w:r>
      <w:r w:rsidRPr="00B41851">
        <w:rPr>
          <w:sz w:val="22"/>
          <w:szCs w:val="22"/>
        </w:rPr>
        <w:t>_____</w:t>
      </w:r>
      <w:r w:rsidR="0DB9F122" w:rsidRPr="00B41851">
        <w:rPr>
          <w:sz w:val="22"/>
          <w:szCs w:val="22"/>
        </w:rPr>
        <w:t>X</w:t>
      </w:r>
      <w:r w:rsidRPr="00B41851">
        <w:rPr>
          <w:sz w:val="22"/>
          <w:szCs w:val="22"/>
        </w:rPr>
        <w:t>____</w:t>
      </w:r>
      <w:r w:rsidR="00DB755F" w:rsidRPr="00B41851">
        <w:tab/>
      </w:r>
      <w:r w:rsidRPr="00B41851">
        <w:rPr>
          <w:sz w:val="22"/>
          <w:szCs w:val="22"/>
        </w:rPr>
        <w:t>D</w:t>
      </w:r>
      <w:r w:rsidR="00DB755F" w:rsidRPr="00B41851">
        <w:tab/>
      </w:r>
      <w:r w:rsidRPr="00B41851">
        <w:rPr>
          <w:sz w:val="22"/>
          <w:szCs w:val="22"/>
        </w:rPr>
        <w:t>___________</w:t>
      </w:r>
      <w:r w:rsidR="00DB755F" w:rsidRPr="00B41851">
        <w:tab/>
      </w:r>
      <w:r w:rsidRPr="00B41851">
        <w:rPr>
          <w:sz w:val="22"/>
          <w:szCs w:val="22"/>
        </w:rPr>
        <w:t>P</w:t>
      </w:r>
      <w:r w:rsidR="00DB755F" w:rsidRPr="00B41851">
        <w:tab/>
      </w:r>
      <w:r w:rsidRPr="00B41851">
        <w:rPr>
          <w:sz w:val="22"/>
          <w:szCs w:val="22"/>
        </w:rPr>
        <w:t>___________</w:t>
      </w:r>
    </w:p>
    <w:p w:rsidR="07BFCBB6" w:rsidRPr="00B41851" w:rsidRDefault="07BFCBB6" w:rsidP="40D18A2E">
      <w:pPr>
        <w:spacing w:before="120" w:line="259" w:lineRule="auto"/>
        <w:jc w:val="both"/>
      </w:pPr>
      <w:r w:rsidRPr="00B41851">
        <w:rPr>
          <w:sz w:val="22"/>
          <w:szCs w:val="22"/>
        </w:rPr>
        <w:t>Title of Proposed Program:</w:t>
      </w:r>
      <w:r w:rsidRPr="00B41851">
        <w:tab/>
      </w:r>
      <w:r w:rsidR="4B6569CE" w:rsidRPr="00B41851">
        <w:rPr>
          <w:sz w:val="22"/>
          <w:szCs w:val="22"/>
        </w:rPr>
        <w:t>Professional Master of Business Administration</w:t>
      </w:r>
    </w:p>
    <w:p w:rsidR="00DB755F" w:rsidRPr="00B41851" w:rsidRDefault="07BFCBB6" w:rsidP="001A433C">
      <w:pPr>
        <w:spacing w:before="120"/>
        <w:jc w:val="both"/>
        <w:rPr>
          <w:sz w:val="22"/>
          <w:szCs w:val="22"/>
        </w:rPr>
      </w:pPr>
      <w:r w:rsidRPr="00B41851">
        <w:rPr>
          <w:sz w:val="22"/>
          <w:szCs w:val="22"/>
        </w:rPr>
        <w:t>Degree Abbreviation (e.g., B.S., B.A., M.A., Ph.D.):</w:t>
      </w:r>
      <w:r w:rsidR="00DB755F" w:rsidRPr="00B41851">
        <w:tab/>
      </w:r>
      <w:r w:rsidRPr="00B41851">
        <w:rPr>
          <w:sz w:val="22"/>
          <w:szCs w:val="22"/>
        </w:rPr>
        <w:t>____________</w:t>
      </w:r>
      <w:r w:rsidR="19F4AAC2" w:rsidRPr="00B41851">
        <w:rPr>
          <w:sz w:val="22"/>
          <w:szCs w:val="22"/>
        </w:rPr>
        <w:t>MBA</w:t>
      </w:r>
      <w:r w:rsidRPr="00B41851">
        <w:rPr>
          <w:sz w:val="22"/>
          <w:szCs w:val="22"/>
        </w:rPr>
        <w:t>_____________________________</w:t>
      </w:r>
    </w:p>
    <w:p w:rsidR="00BA5AED" w:rsidRPr="00B41851" w:rsidRDefault="2D664AA3" w:rsidP="00BA5AED">
      <w:pPr>
        <w:spacing w:before="120"/>
        <w:jc w:val="both"/>
        <w:rPr>
          <w:sz w:val="22"/>
          <w:szCs w:val="22"/>
        </w:rPr>
      </w:pPr>
      <w:r w:rsidRPr="00B41851">
        <w:rPr>
          <w:sz w:val="22"/>
          <w:szCs w:val="22"/>
        </w:rPr>
        <w:t>Mode(s) of Delivery (check all that apply):  On-campus (face-to-face) _</w:t>
      </w:r>
      <w:proofErr w:type="gramStart"/>
      <w:r w:rsidRPr="00B41851">
        <w:rPr>
          <w:sz w:val="22"/>
          <w:szCs w:val="22"/>
        </w:rPr>
        <w:t>_  Off</w:t>
      </w:r>
      <w:proofErr w:type="gramEnd"/>
      <w:r w:rsidRPr="00B41851">
        <w:rPr>
          <w:sz w:val="22"/>
          <w:szCs w:val="22"/>
        </w:rPr>
        <w:t>-campus (face-to-face) _</w:t>
      </w:r>
      <w:r w:rsidR="0D022368" w:rsidRPr="00B41851">
        <w:rPr>
          <w:sz w:val="22"/>
          <w:szCs w:val="22"/>
        </w:rPr>
        <w:t>X</w:t>
      </w:r>
      <w:r w:rsidRPr="00B41851">
        <w:rPr>
          <w:sz w:val="22"/>
          <w:szCs w:val="22"/>
        </w:rPr>
        <w:t>__  Online __</w:t>
      </w:r>
      <w:r w:rsidR="25A45769" w:rsidRPr="00B41851">
        <w:rPr>
          <w:sz w:val="22"/>
          <w:szCs w:val="22"/>
        </w:rPr>
        <w:t>X</w:t>
      </w:r>
      <w:r w:rsidRPr="00B41851">
        <w:rPr>
          <w:sz w:val="22"/>
          <w:szCs w:val="22"/>
        </w:rPr>
        <w:t>___  Hybrid  _</w:t>
      </w:r>
      <w:r w:rsidR="0044249E" w:rsidRPr="00B41851">
        <w:rPr>
          <w:sz w:val="22"/>
          <w:szCs w:val="22"/>
        </w:rPr>
        <w:t>X</w:t>
      </w:r>
      <w:r w:rsidRPr="00B41851">
        <w:rPr>
          <w:sz w:val="22"/>
          <w:szCs w:val="22"/>
        </w:rPr>
        <w:t>___  Other ____</w:t>
      </w:r>
    </w:p>
    <w:p w:rsidR="00DB755F" w:rsidRPr="00B41851" w:rsidRDefault="07BFCBB6" w:rsidP="40D18A2E">
      <w:pPr>
        <w:spacing w:before="120" w:line="259" w:lineRule="auto"/>
        <w:jc w:val="both"/>
      </w:pPr>
      <w:r w:rsidRPr="00B41851">
        <w:rPr>
          <w:sz w:val="22"/>
          <w:szCs w:val="22"/>
        </w:rPr>
        <w:t>Approximate date to establish degree:</w:t>
      </w:r>
      <w:r w:rsidR="00DB755F" w:rsidRPr="00B41851">
        <w:tab/>
      </w:r>
      <w:r w:rsidRPr="00B41851">
        <w:rPr>
          <w:sz w:val="22"/>
          <w:szCs w:val="22"/>
        </w:rPr>
        <w:t>Month</w:t>
      </w:r>
      <w:r w:rsidR="00DB755F" w:rsidRPr="00B41851">
        <w:tab/>
      </w:r>
      <w:r w:rsidR="00DB755F" w:rsidRPr="00B41851">
        <w:tab/>
      </w:r>
      <w:r w:rsidR="43E51F6C" w:rsidRPr="00B41851">
        <w:rPr>
          <w:sz w:val="22"/>
          <w:szCs w:val="22"/>
        </w:rPr>
        <w:t xml:space="preserve">August </w:t>
      </w:r>
      <w:r w:rsidR="00DB755F" w:rsidRPr="00B41851">
        <w:tab/>
      </w:r>
      <w:r w:rsidRPr="00B41851">
        <w:rPr>
          <w:sz w:val="22"/>
          <w:szCs w:val="22"/>
        </w:rPr>
        <w:t>Year</w:t>
      </w:r>
      <w:r w:rsidR="00DB755F" w:rsidRPr="00B41851">
        <w:tab/>
      </w:r>
      <w:r w:rsidRPr="00B41851">
        <w:rPr>
          <w:sz w:val="22"/>
          <w:szCs w:val="22"/>
        </w:rPr>
        <w:t>__</w:t>
      </w:r>
      <w:r w:rsidR="39C98861" w:rsidRPr="00B41851">
        <w:rPr>
          <w:sz w:val="22"/>
          <w:szCs w:val="22"/>
        </w:rPr>
        <w:t>2022</w:t>
      </w:r>
      <w:r w:rsidRPr="00B41851">
        <w:rPr>
          <w:sz w:val="22"/>
          <w:szCs w:val="22"/>
        </w:rPr>
        <w:t>_________</w:t>
      </w:r>
    </w:p>
    <w:p w:rsidR="00DB755F" w:rsidRPr="00B41851" w:rsidRDefault="07BFCBB6" w:rsidP="009677D8">
      <w:pPr>
        <w:tabs>
          <w:tab w:val="right" w:pos="10080"/>
        </w:tabs>
        <w:spacing w:before="120"/>
        <w:jc w:val="both"/>
        <w:rPr>
          <w:sz w:val="22"/>
          <w:szCs w:val="22"/>
        </w:rPr>
      </w:pPr>
      <w:r w:rsidRPr="00B41851">
        <w:rPr>
          <w:sz w:val="22"/>
          <w:szCs w:val="22"/>
        </w:rPr>
        <w:t>Contact person: (name, telephone, and e-mail)</w:t>
      </w:r>
      <w:r w:rsidR="424F0F86" w:rsidRPr="00B41851">
        <w:rPr>
          <w:sz w:val="22"/>
          <w:szCs w:val="22"/>
        </w:rPr>
        <w:t>: Valentina Salotti, Associate Dean for Academic Affairs and Diversity, 515 294 42 01, vsalotti@iastate.edu</w:t>
      </w:r>
    </w:p>
    <w:p w:rsidR="07BFCBB6" w:rsidRPr="00B41851" w:rsidRDefault="07BFCBB6" w:rsidP="40D18A2E">
      <w:pPr>
        <w:tabs>
          <w:tab w:val="right" w:pos="10080"/>
        </w:tabs>
        <w:spacing w:before="120" w:line="259" w:lineRule="auto"/>
        <w:jc w:val="both"/>
        <w:rPr>
          <w:sz w:val="22"/>
          <w:szCs w:val="22"/>
        </w:rPr>
      </w:pPr>
      <w:r w:rsidRPr="00B41851">
        <w:rPr>
          <w:sz w:val="22"/>
          <w:szCs w:val="22"/>
        </w:rPr>
        <w:t>College that will administer new program:</w:t>
      </w:r>
      <w:r w:rsidR="25B97B32" w:rsidRPr="00B41851">
        <w:rPr>
          <w:sz w:val="22"/>
          <w:szCs w:val="22"/>
        </w:rPr>
        <w:t xml:space="preserve"> Ivy College of Business</w:t>
      </w:r>
    </w:p>
    <w:p w:rsidR="00DB755F" w:rsidRPr="00B41851" w:rsidRDefault="00DB755F" w:rsidP="001A433C">
      <w:pPr>
        <w:jc w:val="both"/>
        <w:rPr>
          <w:sz w:val="22"/>
          <w:szCs w:val="22"/>
        </w:rPr>
      </w:pPr>
    </w:p>
    <w:p w:rsidR="00DB755F" w:rsidRPr="00B41851" w:rsidRDefault="07BFCBB6" w:rsidP="001A433C">
      <w:pPr>
        <w:jc w:val="both"/>
        <w:rPr>
          <w:sz w:val="22"/>
          <w:szCs w:val="22"/>
        </w:rPr>
      </w:pPr>
      <w:r w:rsidRPr="00B41851">
        <w:rPr>
          <w:sz w:val="22"/>
          <w:szCs w:val="22"/>
        </w:rPr>
        <w:t>Please provide the following information (use additional pages as needed).  o not use acronyms without defining them.</w:t>
      </w:r>
    </w:p>
    <w:p w:rsidR="00DB755F" w:rsidRPr="00B41851" w:rsidRDefault="00DB755F" w:rsidP="001A433C">
      <w:pPr>
        <w:jc w:val="both"/>
        <w:rPr>
          <w:sz w:val="22"/>
          <w:szCs w:val="22"/>
        </w:rPr>
      </w:pPr>
    </w:p>
    <w:p w:rsidR="00DB755F" w:rsidRPr="00B41851" w:rsidRDefault="00DB755F" w:rsidP="001A433C">
      <w:pPr>
        <w:numPr>
          <w:ilvl w:val="0"/>
          <w:numId w:val="25"/>
        </w:numPr>
        <w:tabs>
          <w:tab w:val="clear" w:pos="1080"/>
          <w:tab w:val="num" w:pos="720"/>
        </w:tabs>
        <w:ind w:hanging="1080"/>
        <w:jc w:val="both"/>
        <w:rPr>
          <w:sz w:val="22"/>
          <w:szCs w:val="22"/>
        </w:rPr>
      </w:pPr>
      <w:r w:rsidRPr="00B41851">
        <w:rPr>
          <w:sz w:val="22"/>
          <w:szCs w:val="22"/>
        </w:rPr>
        <w:t>Describe the proposed new degree program, including the following:</w:t>
      </w:r>
    </w:p>
    <w:p w:rsidR="07BFCBB6" w:rsidRPr="00B41851" w:rsidRDefault="07BFCBB6" w:rsidP="40D18A2E">
      <w:pPr>
        <w:numPr>
          <w:ilvl w:val="1"/>
          <w:numId w:val="25"/>
        </w:numPr>
        <w:spacing w:before="120"/>
        <w:ind w:hanging="720"/>
        <w:jc w:val="both"/>
        <w:rPr>
          <w:sz w:val="22"/>
          <w:szCs w:val="22"/>
        </w:rPr>
      </w:pPr>
      <w:r w:rsidRPr="00B41851">
        <w:rPr>
          <w:sz w:val="22"/>
          <w:szCs w:val="22"/>
        </w:rPr>
        <w:t>A brief description of the program.  If this is currently being offered as a track, provide justification for a standalone program.</w:t>
      </w:r>
    </w:p>
    <w:p w:rsidR="4926CFCF" w:rsidRPr="00B41851" w:rsidRDefault="4926CFCF" w:rsidP="1FC3C4FB">
      <w:pPr>
        <w:spacing w:before="120" w:line="259" w:lineRule="auto"/>
        <w:ind w:left="360"/>
        <w:jc w:val="both"/>
      </w:pPr>
      <w:r w:rsidRPr="00B41851">
        <w:rPr>
          <w:sz w:val="22"/>
          <w:szCs w:val="22"/>
        </w:rPr>
        <w:t xml:space="preserve">The Professional </w:t>
      </w:r>
      <w:r w:rsidR="505F7B68" w:rsidRPr="00B41851">
        <w:rPr>
          <w:sz w:val="22"/>
          <w:szCs w:val="22"/>
        </w:rPr>
        <w:t>Master of Business Administration (</w:t>
      </w:r>
      <w:r w:rsidR="1A0C415B" w:rsidRPr="00B41851">
        <w:rPr>
          <w:sz w:val="22"/>
          <w:szCs w:val="22"/>
        </w:rPr>
        <w:t>P</w:t>
      </w:r>
      <w:r w:rsidRPr="00B41851">
        <w:rPr>
          <w:sz w:val="22"/>
          <w:szCs w:val="22"/>
        </w:rPr>
        <w:t>MBA</w:t>
      </w:r>
      <w:r w:rsidR="40AD9D0D" w:rsidRPr="00B41851">
        <w:rPr>
          <w:sz w:val="22"/>
          <w:szCs w:val="22"/>
        </w:rPr>
        <w:t>)</w:t>
      </w:r>
      <w:r w:rsidRPr="00B41851">
        <w:rPr>
          <w:sz w:val="22"/>
          <w:szCs w:val="22"/>
        </w:rPr>
        <w:t xml:space="preserve"> is a </w:t>
      </w:r>
      <w:r w:rsidR="0420235D" w:rsidRPr="00B41851">
        <w:rPr>
          <w:sz w:val="22"/>
          <w:szCs w:val="22"/>
        </w:rPr>
        <w:t>part</w:t>
      </w:r>
      <w:r w:rsidR="1361F3C0" w:rsidRPr="00B41851">
        <w:rPr>
          <w:sz w:val="22"/>
          <w:szCs w:val="22"/>
        </w:rPr>
        <w:t>-</w:t>
      </w:r>
      <w:r w:rsidR="0420235D" w:rsidRPr="00B41851">
        <w:rPr>
          <w:sz w:val="22"/>
          <w:szCs w:val="22"/>
        </w:rPr>
        <w:t xml:space="preserve">time </w:t>
      </w:r>
      <w:r w:rsidRPr="00B41851">
        <w:rPr>
          <w:sz w:val="22"/>
          <w:szCs w:val="22"/>
        </w:rPr>
        <w:t>graduate program geared towards working professionals</w:t>
      </w:r>
      <w:r w:rsidR="1C38C96F" w:rsidRPr="00B41851">
        <w:rPr>
          <w:sz w:val="22"/>
          <w:szCs w:val="22"/>
        </w:rPr>
        <w:t xml:space="preserve"> with an interest in </w:t>
      </w:r>
      <w:r w:rsidR="32E54D04" w:rsidRPr="00B41851">
        <w:rPr>
          <w:sz w:val="22"/>
          <w:szCs w:val="22"/>
        </w:rPr>
        <w:t xml:space="preserve">furthering </w:t>
      </w:r>
      <w:r w:rsidR="1C38C96F" w:rsidRPr="00B41851">
        <w:rPr>
          <w:sz w:val="22"/>
          <w:szCs w:val="22"/>
        </w:rPr>
        <w:t>their managerial and leadership skills</w:t>
      </w:r>
      <w:r w:rsidRPr="00B41851">
        <w:rPr>
          <w:sz w:val="22"/>
          <w:szCs w:val="22"/>
        </w:rPr>
        <w:t>. The program</w:t>
      </w:r>
      <w:r w:rsidR="2FC3657B" w:rsidRPr="00B41851">
        <w:rPr>
          <w:sz w:val="22"/>
          <w:szCs w:val="22"/>
        </w:rPr>
        <w:t xml:space="preserve"> </w:t>
      </w:r>
      <w:r w:rsidR="521E696B" w:rsidRPr="00B41851">
        <w:rPr>
          <w:sz w:val="22"/>
          <w:szCs w:val="22"/>
        </w:rPr>
        <w:t>is currently</w:t>
      </w:r>
      <w:r w:rsidR="2FC3657B" w:rsidRPr="00B41851">
        <w:rPr>
          <w:sz w:val="22"/>
          <w:szCs w:val="22"/>
        </w:rPr>
        <w:t xml:space="preserve"> offered as a “track” </w:t>
      </w:r>
      <w:r w:rsidR="7E3DBF1A" w:rsidRPr="00B41851">
        <w:rPr>
          <w:sz w:val="22"/>
          <w:szCs w:val="22"/>
        </w:rPr>
        <w:t>within our MBA program</w:t>
      </w:r>
      <w:r w:rsidR="4AA7DFAA" w:rsidRPr="00B41851">
        <w:rPr>
          <w:sz w:val="22"/>
          <w:szCs w:val="22"/>
        </w:rPr>
        <w:t xml:space="preserve">. Core courses </w:t>
      </w:r>
      <w:r w:rsidR="6A8690A3" w:rsidRPr="00B41851">
        <w:rPr>
          <w:sz w:val="22"/>
          <w:szCs w:val="22"/>
        </w:rPr>
        <w:t xml:space="preserve">in the part-time program </w:t>
      </w:r>
      <w:r w:rsidR="4AA7DFAA" w:rsidRPr="00B41851">
        <w:rPr>
          <w:sz w:val="22"/>
          <w:szCs w:val="22"/>
        </w:rPr>
        <w:t xml:space="preserve">are </w:t>
      </w:r>
      <w:r w:rsidR="2D83EC9D" w:rsidRPr="00B41851">
        <w:rPr>
          <w:sz w:val="22"/>
          <w:szCs w:val="22"/>
        </w:rPr>
        <w:t xml:space="preserve">taught </w:t>
      </w:r>
      <w:r w:rsidR="4AA7DFAA" w:rsidRPr="00B41851">
        <w:rPr>
          <w:sz w:val="22"/>
          <w:szCs w:val="22"/>
        </w:rPr>
        <w:t>in a hybrid format with weekly in-person class meetings in</w:t>
      </w:r>
      <w:r w:rsidR="3F98D9E9" w:rsidRPr="00B41851">
        <w:rPr>
          <w:sz w:val="22"/>
          <w:szCs w:val="22"/>
        </w:rPr>
        <w:t xml:space="preserve"> our </w:t>
      </w:r>
      <w:r w:rsidR="5206D8F1" w:rsidRPr="00B41851">
        <w:rPr>
          <w:sz w:val="22"/>
          <w:szCs w:val="22"/>
        </w:rPr>
        <w:t xml:space="preserve">Capital Square </w:t>
      </w:r>
      <w:r w:rsidR="3F98D9E9" w:rsidRPr="00B41851">
        <w:rPr>
          <w:sz w:val="22"/>
          <w:szCs w:val="22"/>
        </w:rPr>
        <w:t>Des Moines Campus</w:t>
      </w:r>
      <w:r w:rsidR="5D9031B3" w:rsidRPr="00B41851">
        <w:rPr>
          <w:sz w:val="22"/>
          <w:szCs w:val="22"/>
        </w:rPr>
        <w:t xml:space="preserve">. </w:t>
      </w:r>
      <w:r w:rsidR="17125487" w:rsidRPr="00B41851">
        <w:rPr>
          <w:sz w:val="22"/>
          <w:szCs w:val="22"/>
        </w:rPr>
        <w:t>Electives are offered in Ames, Des Moines, and online.</w:t>
      </w:r>
      <w:r w:rsidR="1DE2615B" w:rsidRPr="00B41851">
        <w:rPr>
          <w:sz w:val="22"/>
          <w:szCs w:val="22"/>
        </w:rPr>
        <w:t xml:space="preserve"> We are seeking approval for the program to be offered as standalone in hybrid and online delivery modality.</w:t>
      </w:r>
      <w:r w:rsidR="75193BD8" w:rsidRPr="00B41851">
        <w:rPr>
          <w:sz w:val="22"/>
          <w:szCs w:val="22"/>
        </w:rPr>
        <w:t xml:space="preserve"> In addition, we are proposing a reduction of </w:t>
      </w:r>
      <w:r w:rsidR="5FAF4A35" w:rsidRPr="00B41851">
        <w:rPr>
          <w:sz w:val="22"/>
          <w:szCs w:val="22"/>
        </w:rPr>
        <w:t xml:space="preserve">the </w:t>
      </w:r>
      <w:r w:rsidR="75193BD8" w:rsidRPr="00B41851">
        <w:rPr>
          <w:sz w:val="22"/>
          <w:szCs w:val="22"/>
        </w:rPr>
        <w:t>total credits to completion</w:t>
      </w:r>
      <w:r w:rsidR="46019582" w:rsidRPr="00B41851">
        <w:rPr>
          <w:sz w:val="22"/>
          <w:szCs w:val="22"/>
        </w:rPr>
        <w:t xml:space="preserve"> for this program</w:t>
      </w:r>
      <w:r w:rsidR="75193BD8" w:rsidRPr="00B41851">
        <w:rPr>
          <w:sz w:val="22"/>
          <w:szCs w:val="22"/>
        </w:rPr>
        <w:t xml:space="preserve"> to 42 credits. </w:t>
      </w:r>
    </w:p>
    <w:p w:rsidR="7F819320" w:rsidRPr="00B41851" w:rsidRDefault="7F819320" w:rsidP="40D18A2E">
      <w:pPr>
        <w:spacing w:before="120" w:line="259" w:lineRule="auto"/>
        <w:ind w:left="360"/>
        <w:jc w:val="both"/>
      </w:pPr>
      <w:r w:rsidRPr="00B41851">
        <w:rPr>
          <w:sz w:val="22"/>
          <w:szCs w:val="22"/>
        </w:rPr>
        <w:t>The Ivy MBA program</w:t>
      </w:r>
      <w:r w:rsidR="24EC5570" w:rsidRPr="00B41851">
        <w:rPr>
          <w:sz w:val="22"/>
          <w:szCs w:val="22"/>
        </w:rPr>
        <w:t xml:space="preserve">, </w:t>
      </w:r>
      <w:r w:rsidR="09D30FCA" w:rsidRPr="00B41851">
        <w:rPr>
          <w:sz w:val="22"/>
          <w:szCs w:val="22"/>
        </w:rPr>
        <w:t xml:space="preserve">established in </w:t>
      </w:r>
      <w:r w:rsidR="3C250F82" w:rsidRPr="00B41851">
        <w:rPr>
          <w:sz w:val="22"/>
          <w:szCs w:val="22"/>
        </w:rPr>
        <w:t>1985</w:t>
      </w:r>
      <w:r w:rsidR="4AC77383" w:rsidRPr="00B41851">
        <w:rPr>
          <w:sz w:val="22"/>
          <w:szCs w:val="22"/>
        </w:rPr>
        <w:t>,</w:t>
      </w:r>
      <w:r w:rsidR="09D30FCA" w:rsidRPr="00B41851">
        <w:rPr>
          <w:sz w:val="22"/>
          <w:szCs w:val="22"/>
        </w:rPr>
        <w:t xml:space="preserve"> </w:t>
      </w:r>
      <w:r w:rsidR="324A4C53" w:rsidRPr="00B41851">
        <w:rPr>
          <w:sz w:val="22"/>
          <w:szCs w:val="22"/>
        </w:rPr>
        <w:t xml:space="preserve">offers </w:t>
      </w:r>
      <w:r w:rsidR="2BFB196A" w:rsidRPr="00B41851">
        <w:rPr>
          <w:sz w:val="22"/>
          <w:szCs w:val="22"/>
        </w:rPr>
        <w:t>a full-time</w:t>
      </w:r>
      <w:r w:rsidR="51870C25" w:rsidRPr="00B41851">
        <w:rPr>
          <w:sz w:val="22"/>
          <w:szCs w:val="22"/>
        </w:rPr>
        <w:t xml:space="preserve"> </w:t>
      </w:r>
      <w:r w:rsidR="0AC30A7B" w:rsidRPr="00B41851">
        <w:rPr>
          <w:sz w:val="22"/>
          <w:szCs w:val="22"/>
        </w:rPr>
        <w:t xml:space="preserve">and concurrent </w:t>
      </w:r>
      <w:r w:rsidR="0CC8261C" w:rsidRPr="00B41851">
        <w:rPr>
          <w:sz w:val="22"/>
          <w:szCs w:val="22"/>
        </w:rPr>
        <w:t xml:space="preserve">(4+1) </w:t>
      </w:r>
      <w:r w:rsidR="0AC30A7B" w:rsidRPr="00B41851">
        <w:rPr>
          <w:sz w:val="22"/>
          <w:szCs w:val="22"/>
        </w:rPr>
        <w:t>track</w:t>
      </w:r>
      <w:r w:rsidR="4ADAECD8" w:rsidRPr="00B41851">
        <w:rPr>
          <w:sz w:val="22"/>
          <w:szCs w:val="22"/>
        </w:rPr>
        <w:t xml:space="preserve"> </w:t>
      </w:r>
      <w:r w:rsidR="7924541C" w:rsidRPr="00B41851">
        <w:rPr>
          <w:sz w:val="22"/>
          <w:szCs w:val="22"/>
        </w:rPr>
        <w:t xml:space="preserve">(MBA) </w:t>
      </w:r>
      <w:r w:rsidR="4ADAECD8" w:rsidRPr="00B41851">
        <w:rPr>
          <w:sz w:val="22"/>
          <w:szCs w:val="22"/>
        </w:rPr>
        <w:t>delivered in-person in Ames</w:t>
      </w:r>
      <w:r w:rsidR="1B77821B" w:rsidRPr="00B41851">
        <w:rPr>
          <w:sz w:val="22"/>
          <w:szCs w:val="22"/>
        </w:rPr>
        <w:t xml:space="preserve"> and</w:t>
      </w:r>
      <w:r w:rsidR="51870C25" w:rsidRPr="00B41851">
        <w:rPr>
          <w:sz w:val="22"/>
          <w:szCs w:val="22"/>
        </w:rPr>
        <w:t xml:space="preserve"> </w:t>
      </w:r>
      <w:r w:rsidR="2BFB196A" w:rsidRPr="00B41851">
        <w:rPr>
          <w:sz w:val="22"/>
          <w:szCs w:val="22"/>
        </w:rPr>
        <w:t xml:space="preserve">a </w:t>
      </w:r>
      <w:r w:rsidR="67FB6F43" w:rsidRPr="00B41851">
        <w:rPr>
          <w:sz w:val="22"/>
          <w:szCs w:val="22"/>
        </w:rPr>
        <w:t xml:space="preserve">hybrid </w:t>
      </w:r>
      <w:r w:rsidR="2BFB196A" w:rsidRPr="00B41851">
        <w:rPr>
          <w:sz w:val="22"/>
          <w:szCs w:val="22"/>
        </w:rPr>
        <w:t xml:space="preserve">part-time </w:t>
      </w:r>
      <w:r w:rsidR="53CF912B" w:rsidRPr="00B41851">
        <w:rPr>
          <w:sz w:val="22"/>
          <w:szCs w:val="22"/>
        </w:rPr>
        <w:t xml:space="preserve">Professional </w:t>
      </w:r>
      <w:r w:rsidR="2BFB196A" w:rsidRPr="00B41851">
        <w:rPr>
          <w:sz w:val="22"/>
          <w:szCs w:val="22"/>
        </w:rPr>
        <w:t>track</w:t>
      </w:r>
      <w:r w:rsidR="4B95299D" w:rsidRPr="00B41851">
        <w:rPr>
          <w:sz w:val="22"/>
          <w:szCs w:val="22"/>
        </w:rPr>
        <w:t xml:space="preserve"> delivered in Des Moines</w:t>
      </w:r>
      <w:r w:rsidR="1C6BD9B9" w:rsidRPr="00B41851">
        <w:rPr>
          <w:sz w:val="22"/>
          <w:szCs w:val="22"/>
        </w:rPr>
        <w:t xml:space="preserve"> (PMBA)</w:t>
      </w:r>
      <w:r w:rsidR="2BFB196A" w:rsidRPr="00B41851">
        <w:rPr>
          <w:sz w:val="22"/>
          <w:szCs w:val="22"/>
        </w:rPr>
        <w:t>.</w:t>
      </w:r>
    </w:p>
    <w:p w:rsidR="7D011E2B" w:rsidRPr="00B41851" w:rsidRDefault="7D011E2B" w:rsidP="40D18A2E">
      <w:pPr>
        <w:spacing w:before="120" w:line="259" w:lineRule="auto"/>
        <w:ind w:left="360"/>
        <w:jc w:val="both"/>
        <w:rPr>
          <w:sz w:val="22"/>
          <w:szCs w:val="22"/>
        </w:rPr>
      </w:pPr>
      <w:r w:rsidRPr="00B41851">
        <w:rPr>
          <w:sz w:val="22"/>
          <w:szCs w:val="22"/>
        </w:rPr>
        <w:t>The full</w:t>
      </w:r>
      <w:r w:rsidR="6A52FFCD" w:rsidRPr="00B41851">
        <w:rPr>
          <w:sz w:val="22"/>
          <w:szCs w:val="22"/>
        </w:rPr>
        <w:t>-</w:t>
      </w:r>
      <w:r w:rsidRPr="00B41851">
        <w:rPr>
          <w:sz w:val="22"/>
          <w:szCs w:val="22"/>
        </w:rPr>
        <w:t xml:space="preserve">time </w:t>
      </w:r>
      <w:r w:rsidR="1C0AB2D8" w:rsidRPr="00B41851">
        <w:rPr>
          <w:sz w:val="22"/>
          <w:szCs w:val="22"/>
        </w:rPr>
        <w:t xml:space="preserve">MBA </w:t>
      </w:r>
      <w:r w:rsidRPr="00B41851">
        <w:rPr>
          <w:sz w:val="22"/>
          <w:szCs w:val="22"/>
        </w:rPr>
        <w:t xml:space="preserve">program </w:t>
      </w:r>
      <w:r w:rsidR="7F2E8FF3" w:rsidRPr="00B41851">
        <w:rPr>
          <w:sz w:val="22"/>
          <w:szCs w:val="22"/>
        </w:rPr>
        <w:t xml:space="preserve">currently </w:t>
      </w:r>
      <w:r w:rsidRPr="00B41851">
        <w:rPr>
          <w:sz w:val="22"/>
          <w:szCs w:val="22"/>
        </w:rPr>
        <w:t xml:space="preserve">enrolls </w:t>
      </w:r>
      <w:r w:rsidR="016603BB" w:rsidRPr="00B41851">
        <w:rPr>
          <w:sz w:val="22"/>
          <w:szCs w:val="22"/>
        </w:rPr>
        <w:t>98</w:t>
      </w:r>
      <w:r w:rsidR="70F1C07E" w:rsidRPr="00B41851">
        <w:rPr>
          <w:sz w:val="22"/>
          <w:szCs w:val="22"/>
        </w:rPr>
        <w:t xml:space="preserve"> students</w:t>
      </w:r>
      <w:r w:rsidR="016603BB" w:rsidRPr="00B41851">
        <w:rPr>
          <w:sz w:val="22"/>
          <w:szCs w:val="22"/>
        </w:rPr>
        <w:t xml:space="preserve"> </w:t>
      </w:r>
      <w:r w:rsidR="66259D42" w:rsidRPr="00B41851">
        <w:rPr>
          <w:sz w:val="22"/>
          <w:szCs w:val="22"/>
        </w:rPr>
        <w:t xml:space="preserve">of which </w:t>
      </w:r>
      <w:r w:rsidR="24BBD688" w:rsidRPr="00B41851">
        <w:rPr>
          <w:sz w:val="22"/>
          <w:szCs w:val="22"/>
        </w:rPr>
        <w:t xml:space="preserve">84 </w:t>
      </w:r>
      <w:r w:rsidR="66259D42" w:rsidRPr="00B41851">
        <w:rPr>
          <w:sz w:val="22"/>
          <w:szCs w:val="22"/>
        </w:rPr>
        <w:t>are concurrent</w:t>
      </w:r>
      <w:r w:rsidR="44054843" w:rsidRPr="00B41851">
        <w:rPr>
          <w:sz w:val="22"/>
          <w:szCs w:val="22"/>
        </w:rPr>
        <w:t xml:space="preserve"> </w:t>
      </w:r>
      <w:r w:rsidR="66259D42" w:rsidRPr="00B41851">
        <w:rPr>
          <w:sz w:val="22"/>
          <w:szCs w:val="22"/>
        </w:rPr>
        <w:t xml:space="preserve">Iowa State </w:t>
      </w:r>
      <w:r w:rsidR="7D44CAF6" w:rsidRPr="00B41851">
        <w:rPr>
          <w:sz w:val="22"/>
          <w:szCs w:val="22"/>
        </w:rPr>
        <w:t xml:space="preserve">undergraduate </w:t>
      </w:r>
      <w:r w:rsidR="66259D42" w:rsidRPr="00B41851">
        <w:rPr>
          <w:sz w:val="22"/>
          <w:szCs w:val="22"/>
        </w:rPr>
        <w:t>students from STEM disciplines</w:t>
      </w:r>
      <w:r w:rsidR="297839E8" w:rsidRPr="00B41851">
        <w:rPr>
          <w:sz w:val="22"/>
          <w:szCs w:val="22"/>
        </w:rPr>
        <w:t>. Concurrent students</w:t>
      </w:r>
      <w:r w:rsidR="0EB4547C" w:rsidRPr="00B41851">
        <w:rPr>
          <w:sz w:val="22"/>
          <w:szCs w:val="22"/>
        </w:rPr>
        <w:t xml:space="preserve"> start the MBA in their junior/senior year</w:t>
      </w:r>
      <w:r w:rsidR="66259D42" w:rsidRPr="00B41851">
        <w:rPr>
          <w:sz w:val="22"/>
          <w:szCs w:val="22"/>
        </w:rPr>
        <w:t xml:space="preserve">. </w:t>
      </w:r>
      <w:r w:rsidR="5BB04909" w:rsidRPr="00B41851">
        <w:rPr>
          <w:sz w:val="22"/>
          <w:szCs w:val="22"/>
        </w:rPr>
        <w:t>The part-time P</w:t>
      </w:r>
      <w:r w:rsidR="7108BC01" w:rsidRPr="00B41851">
        <w:rPr>
          <w:sz w:val="22"/>
          <w:szCs w:val="22"/>
        </w:rPr>
        <w:t xml:space="preserve">MBA </w:t>
      </w:r>
      <w:r w:rsidR="5BB04909" w:rsidRPr="00B41851">
        <w:rPr>
          <w:sz w:val="22"/>
          <w:szCs w:val="22"/>
        </w:rPr>
        <w:t>program enrolls</w:t>
      </w:r>
      <w:r w:rsidR="620029F0" w:rsidRPr="00B41851">
        <w:rPr>
          <w:sz w:val="22"/>
          <w:szCs w:val="22"/>
        </w:rPr>
        <w:t xml:space="preserve"> </w:t>
      </w:r>
      <w:r w:rsidR="3447AA26" w:rsidRPr="00B41851">
        <w:rPr>
          <w:sz w:val="22"/>
          <w:szCs w:val="22"/>
        </w:rPr>
        <w:t xml:space="preserve">56 </w:t>
      </w:r>
      <w:r w:rsidR="620029F0" w:rsidRPr="00B41851">
        <w:rPr>
          <w:sz w:val="22"/>
          <w:szCs w:val="22"/>
        </w:rPr>
        <w:t>students</w:t>
      </w:r>
      <w:r w:rsidR="5BB04909" w:rsidRPr="00B41851">
        <w:rPr>
          <w:sz w:val="22"/>
          <w:szCs w:val="22"/>
        </w:rPr>
        <w:t xml:space="preserve">, the average </w:t>
      </w:r>
      <w:r w:rsidR="6B8A925A" w:rsidRPr="00B41851">
        <w:rPr>
          <w:sz w:val="22"/>
          <w:szCs w:val="22"/>
        </w:rPr>
        <w:t>age</w:t>
      </w:r>
      <w:r w:rsidR="7C81B1DA" w:rsidRPr="00B41851">
        <w:rPr>
          <w:sz w:val="22"/>
          <w:szCs w:val="22"/>
        </w:rPr>
        <w:t xml:space="preserve"> of students enrolled is</w:t>
      </w:r>
      <w:r w:rsidR="6B8A925A" w:rsidRPr="00B41851">
        <w:rPr>
          <w:sz w:val="22"/>
          <w:szCs w:val="22"/>
        </w:rPr>
        <w:t xml:space="preserve"> </w:t>
      </w:r>
      <w:r w:rsidR="236BAF49" w:rsidRPr="00B41851">
        <w:rPr>
          <w:sz w:val="22"/>
          <w:szCs w:val="22"/>
        </w:rPr>
        <w:t xml:space="preserve">29 years </w:t>
      </w:r>
      <w:r w:rsidR="6B8A925A" w:rsidRPr="00B41851">
        <w:rPr>
          <w:sz w:val="22"/>
          <w:szCs w:val="22"/>
        </w:rPr>
        <w:t xml:space="preserve">and their </w:t>
      </w:r>
      <w:r w:rsidR="5BB04909" w:rsidRPr="00B41851">
        <w:rPr>
          <w:sz w:val="22"/>
          <w:szCs w:val="22"/>
        </w:rPr>
        <w:t xml:space="preserve">work experience </w:t>
      </w:r>
      <w:proofErr w:type="gramStart"/>
      <w:r w:rsidR="5BB04909" w:rsidRPr="00B41851">
        <w:rPr>
          <w:sz w:val="22"/>
          <w:szCs w:val="22"/>
        </w:rPr>
        <w:t>is</w:t>
      </w:r>
      <w:proofErr w:type="gramEnd"/>
      <w:r w:rsidR="5BB04909" w:rsidRPr="00B41851">
        <w:rPr>
          <w:sz w:val="22"/>
          <w:szCs w:val="22"/>
        </w:rPr>
        <w:t xml:space="preserve"> </w:t>
      </w:r>
      <w:r w:rsidR="09159921" w:rsidRPr="00B41851">
        <w:rPr>
          <w:sz w:val="22"/>
          <w:szCs w:val="22"/>
        </w:rPr>
        <w:t>5-7</w:t>
      </w:r>
      <w:r w:rsidR="2A6DFE05" w:rsidRPr="00B41851">
        <w:rPr>
          <w:sz w:val="22"/>
          <w:szCs w:val="22"/>
        </w:rPr>
        <w:t xml:space="preserve"> </w:t>
      </w:r>
      <w:r w:rsidR="5BB04909" w:rsidRPr="00B41851">
        <w:rPr>
          <w:sz w:val="22"/>
          <w:szCs w:val="22"/>
        </w:rPr>
        <w:t xml:space="preserve">years. </w:t>
      </w:r>
      <w:r w:rsidR="49A57266" w:rsidRPr="00B41851">
        <w:rPr>
          <w:sz w:val="22"/>
          <w:szCs w:val="22"/>
        </w:rPr>
        <w:t xml:space="preserve">While </w:t>
      </w:r>
      <w:r w:rsidR="4EED732B" w:rsidRPr="00B41851">
        <w:rPr>
          <w:sz w:val="22"/>
          <w:szCs w:val="22"/>
        </w:rPr>
        <w:t xml:space="preserve">full-time </w:t>
      </w:r>
      <w:r w:rsidR="49A57266" w:rsidRPr="00B41851">
        <w:rPr>
          <w:sz w:val="22"/>
          <w:szCs w:val="22"/>
        </w:rPr>
        <w:t xml:space="preserve">concurrent students are </w:t>
      </w:r>
      <w:r w:rsidR="49A57266" w:rsidRPr="00B41851">
        <w:rPr>
          <w:sz w:val="22"/>
          <w:szCs w:val="22"/>
        </w:rPr>
        <w:lastRenderedPageBreak/>
        <w:t xml:space="preserve">academically </w:t>
      </w:r>
      <w:r w:rsidR="4D9CCBC0" w:rsidRPr="00B41851">
        <w:rPr>
          <w:sz w:val="22"/>
          <w:szCs w:val="22"/>
        </w:rPr>
        <w:t>strong</w:t>
      </w:r>
      <w:r w:rsidR="53734130" w:rsidRPr="00B41851">
        <w:rPr>
          <w:sz w:val="22"/>
          <w:szCs w:val="22"/>
        </w:rPr>
        <w:t>, they lack the professional expertise that the traditional MBA student bring</w:t>
      </w:r>
      <w:r w:rsidR="6875A743" w:rsidRPr="00B41851">
        <w:rPr>
          <w:sz w:val="22"/>
          <w:szCs w:val="22"/>
        </w:rPr>
        <w:t>s</w:t>
      </w:r>
      <w:r w:rsidR="53734130" w:rsidRPr="00B41851">
        <w:rPr>
          <w:sz w:val="22"/>
          <w:szCs w:val="22"/>
        </w:rPr>
        <w:t xml:space="preserve"> </w:t>
      </w:r>
      <w:r w:rsidR="775CA2F1" w:rsidRPr="00B41851">
        <w:rPr>
          <w:sz w:val="22"/>
          <w:szCs w:val="22"/>
        </w:rPr>
        <w:t xml:space="preserve">into the program. </w:t>
      </w:r>
      <w:r w:rsidR="49DB0DB9" w:rsidRPr="00B41851">
        <w:rPr>
          <w:sz w:val="22"/>
          <w:szCs w:val="22"/>
        </w:rPr>
        <w:t>Over the years, i</w:t>
      </w:r>
      <w:r w:rsidR="68A13936" w:rsidRPr="00B41851">
        <w:rPr>
          <w:sz w:val="22"/>
          <w:szCs w:val="22"/>
        </w:rPr>
        <w:t xml:space="preserve">t has become increasingly evident to our instructors and </w:t>
      </w:r>
      <w:r w:rsidR="3E873399" w:rsidRPr="00B41851">
        <w:rPr>
          <w:sz w:val="22"/>
          <w:szCs w:val="22"/>
        </w:rPr>
        <w:t xml:space="preserve">to </w:t>
      </w:r>
      <w:r w:rsidR="68A13936" w:rsidRPr="00B41851">
        <w:rPr>
          <w:sz w:val="22"/>
          <w:szCs w:val="22"/>
        </w:rPr>
        <w:t xml:space="preserve">the support staff that the </w:t>
      </w:r>
      <w:r w:rsidR="05C9BD4E" w:rsidRPr="00B41851">
        <w:rPr>
          <w:sz w:val="22"/>
          <w:szCs w:val="22"/>
        </w:rPr>
        <w:t xml:space="preserve">part-time and </w:t>
      </w:r>
      <w:r w:rsidR="675563BF" w:rsidRPr="00B41851">
        <w:rPr>
          <w:sz w:val="22"/>
          <w:szCs w:val="22"/>
        </w:rPr>
        <w:t>full-time</w:t>
      </w:r>
      <w:r w:rsidR="05C9BD4E" w:rsidRPr="00B41851">
        <w:rPr>
          <w:sz w:val="22"/>
          <w:szCs w:val="22"/>
        </w:rPr>
        <w:t xml:space="preserve"> </w:t>
      </w:r>
      <w:r w:rsidR="68A13936" w:rsidRPr="00B41851">
        <w:rPr>
          <w:sz w:val="22"/>
          <w:szCs w:val="22"/>
        </w:rPr>
        <w:t xml:space="preserve">populations have </w:t>
      </w:r>
      <w:r w:rsidR="052DFF21" w:rsidRPr="00B41851">
        <w:rPr>
          <w:sz w:val="22"/>
          <w:szCs w:val="22"/>
        </w:rPr>
        <w:t xml:space="preserve">dissimilar </w:t>
      </w:r>
      <w:r w:rsidR="3E7A5AC6" w:rsidRPr="00B41851">
        <w:rPr>
          <w:sz w:val="22"/>
          <w:szCs w:val="22"/>
        </w:rPr>
        <w:t>needs,</w:t>
      </w:r>
      <w:r w:rsidR="68A13936" w:rsidRPr="00B41851">
        <w:rPr>
          <w:sz w:val="22"/>
          <w:szCs w:val="22"/>
        </w:rPr>
        <w:t xml:space="preserve"> and </w:t>
      </w:r>
      <w:r w:rsidR="143F44F4" w:rsidRPr="00B41851">
        <w:rPr>
          <w:sz w:val="22"/>
          <w:szCs w:val="22"/>
        </w:rPr>
        <w:t>those programs</w:t>
      </w:r>
      <w:r w:rsidR="68A13936" w:rsidRPr="00B41851">
        <w:rPr>
          <w:sz w:val="22"/>
          <w:szCs w:val="22"/>
        </w:rPr>
        <w:t xml:space="preserve"> should be </w:t>
      </w:r>
      <w:r w:rsidR="669535B5" w:rsidRPr="00B41851">
        <w:rPr>
          <w:sz w:val="22"/>
          <w:szCs w:val="22"/>
        </w:rPr>
        <w:t xml:space="preserve">formally </w:t>
      </w:r>
      <w:r w:rsidR="68A13936" w:rsidRPr="00B41851">
        <w:rPr>
          <w:sz w:val="22"/>
          <w:szCs w:val="22"/>
        </w:rPr>
        <w:t xml:space="preserve">separated. </w:t>
      </w:r>
      <w:r w:rsidR="1AAB51D3" w:rsidRPr="00B41851">
        <w:rPr>
          <w:sz w:val="22"/>
          <w:szCs w:val="22"/>
        </w:rPr>
        <w:t xml:space="preserve">COVID-19 has also created </w:t>
      </w:r>
      <w:r w:rsidR="43AC09E0" w:rsidRPr="00B41851">
        <w:rPr>
          <w:sz w:val="22"/>
          <w:szCs w:val="22"/>
        </w:rPr>
        <w:t>long-lasting needs</w:t>
      </w:r>
      <w:r w:rsidR="6DFC2D72" w:rsidRPr="00B41851">
        <w:rPr>
          <w:sz w:val="22"/>
          <w:szCs w:val="22"/>
        </w:rPr>
        <w:t xml:space="preserve"> and expectations</w:t>
      </w:r>
      <w:r w:rsidR="43AC09E0" w:rsidRPr="00B41851">
        <w:rPr>
          <w:sz w:val="22"/>
          <w:szCs w:val="22"/>
        </w:rPr>
        <w:t xml:space="preserve"> to provide</w:t>
      </w:r>
      <w:r w:rsidR="00645AD0" w:rsidRPr="00B41851">
        <w:rPr>
          <w:sz w:val="22"/>
          <w:szCs w:val="22"/>
        </w:rPr>
        <w:t xml:space="preserve"> </w:t>
      </w:r>
      <w:r w:rsidR="1AAB51D3" w:rsidRPr="00B41851">
        <w:rPr>
          <w:sz w:val="22"/>
          <w:szCs w:val="22"/>
        </w:rPr>
        <w:t xml:space="preserve">professional </w:t>
      </w:r>
      <w:r w:rsidR="44303C02" w:rsidRPr="00B41851">
        <w:rPr>
          <w:sz w:val="22"/>
          <w:szCs w:val="22"/>
        </w:rPr>
        <w:t>students with</w:t>
      </w:r>
      <w:r w:rsidR="1AAB51D3" w:rsidRPr="00B41851">
        <w:rPr>
          <w:sz w:val="22"/>
          <w:szCs w:val="22"/>
        </w:rPr>
        <w:t xml:space="preserve"> </w:t>
      </w:r>
      <w:r w:rsidR="77E1D174" w:rsidRPr="00B41851">
        <w:rPr>
          <w:sz w:val="22"/>
          <w:szCs w:val="22"/>
        </w:rPr>
        <w:t xml:space="preserve">more </w:t>
      </w:r>
      <w:r w:rsidR="4A12A044" w:rsidRPr="00B41851">
        <w:rPr>
          <w:sz w:val="22"/>
          <w:szCs w:val="22"/>
        </w:rPr>
        <w:t>flexibility</w:t>
      </w:r>
      <w:r w:rsidR="06288824" w:rsidRPr="00B41851">
        <w:rPr>
          <w:sz w:val="22"/>
          <w:szCs w:val="22"/>
        </w:rPr>
        <w:t xml:space="preserve"> in their path to degree completion</w:t>
      </w:r>
      <w:r w:rsidR="4A12A044" w:rsidRPr="00B41851">
        <w:rPr>
          <w:sz w:val="22"/>
          <w:szCs w:val="22"/>
        </w:rPr>
        <w:t xml:space="preserve"> and </w:t>
      </w:r>
      <w:r w:rsidR="77E1D174" w:rsidRPr="00B41851">
        <w:rPr>
          <w:sz w:val="22"/>
          <w:szCs w:val="22"/>
        </w:rPr>
        <w:t xml:space="preserve">options to take some or all their coursework online. </w:t>
      </w:r>
    </w:p>
    <w:p w:rsidR="428C81C4" w:rsidRPr="00B41851" w:rsidRDefault="428C81C4" w:rsidP="40D18A2E">
      <w:pPr>
        <w:spacing w:before="120" w:line="259" w:lineRule="auto"/>
        <w:ind w:left="360"/>
        <w:jc w:val="both"/>
        <w:rPr>
          <w:sz w:val="22"/>
          <w:szCs w:val="22"/>
        </w:rPr>
      </w:pPr>
      <w:r w:rsidRPr="00B41851">
        <w:rPr>
          <w:sz w:val="22"/>
          <w:szCs w:val="22"/>
        </w:rPr>
        <w:t>We</w:t>
      </w:r>
      <w:r w:rsidR="1129A0DF" w:rsidRPr="00B41851">
        <w:rPr>
          <w:sz w:val="22"/>
          <w:szCs w:val="22"/>
        </w:rPr>
        <w:t xml:space="preserve"> are proposing a separate </w:t>
      </w:r>
      <w:r w:rsidR="171FF8B5" w:rsidRPr="00B41851">
        <w:rPr>
          <w:sz w:val="22"/>
          <w:szCs w:val="22"/>
        </w:rPr>
        <w:t>graduate degree</w:t>
      </w:r>
      <w:r w:rsidR="0241201E" w:rsidRPr="00B41851">
        <w:rPr>
          <w:sz w:val="22"/>
          <w:szCs w:val="22"/>
        </w:rPr>
        <w:t xml:space="preserve"> (PMBA) </w:t>
      </w:r>
      <w:r w:rsidR="171FF8B5" w:rsidRPr="00B41851">
        <w:rPr>
          <w:sz w:val="22"/>
          <w:szCs w:val="22"/>
        </w:rPr>
        <w:t>t</w:t>
      </w:r>
      <w:r w:rsidR="2F7B318F" w:rsidRPr="00B41851">
        <w:rPr>
          <w:sz w:val="22"/>
          <w:szCs w:val="22"/>
        </w:rPr>
        <w:t>hat will better</w:t>
      </w:r>
      <w:r w:rsidR="171FF8B5" w:rsidRPr="00B41851">
        <w:rPr>
          <w:sz w:val="22"/>
          <w:szCs w:val="22"/>
        </w:rPr>
        <w:t xml:space="preserve"> serve </w:t>
      </w:r>
      <w:r w:rsidR="3D5C32D1" w:rsidRPr="00B41851">
        <w:rPr>
          <w:sz w:val="22"/>
          <w:szCs w:val="22"/>
        </w:rPr>
        <w:t>part-time students</w:t>
      </w:r>
      <w:r w:rsidR="448C79CA" w:rsidRPr="00B41851">
        <w:rPr>
          <w:sz w:val="22"/>
          <w:szCs w:val="22"/>
        </w:rPr>
        <w:t xml:space="preserve"> by tailoring c</w:t>
      </w:r>
      <w:r w:rsidR="7770988E" w:rsidRPr="00B41851">
        <w:rPr>
          <w:sz w:val="22"/>
          <w:szCs w:val="22"/>
        </w:rPr>
        <w:t>urriculum</w:t>
      </w:r>
      <w:r w:rsidR="74A1A27D" w:rsidRPr="00B41851">
        <w:rPr>
          <w:sz w:val="22"/>
          <w:szCs w:val="22"/>
        </w:rPr>
        <w:t xml:space="preserve">, </w:t>
      </w:r>
      <w:r w:rsidR="448C79CA" w:rsidRPr="00B41851">
        <w:rPr>
          <w:sz w:val="22"/>
          <w:szCs w:val="22"/>
        </w:rPr>
        <w:t>delivery</w:t>
      </w:r>
      <w:r w:rsidR="1825D085" w:rsidRPr="00B41851">
        <w:rPr>
          <w:sz w:val="22"/>
          <w:szCs w:val="22"/>
        </w:rPr>
        <w:t>, and path to completion</w:t>
      </w:r>
      <w:r w:rsidR="448C79CA" w:rsidRPr="00B41851">
        <w:rPr>
          <w:sz w:val="22"/>
          <w:szCs w:val="22"/>
        </w:rPr>
        <w:t xml:space="preserve"> to the needs and </w:t>
      </w:r>
      <w:r w:rsidR="24014867" w:rsidRPr="00B41851">
        <w:rPr>
          <w:sz w:val="22"/>
          <w:szCs w:val="22"/>
        </w:rPr>
        <w:t xml:space="preserve">preferences </w:t>
      </w:r>
      <w:r w:rsidR="448C79CA" w:rsidRPr="00B41851">
        <w:rPr>
          <w:sz w:val="22"/>
          <w:szCs w:val="22"/>
        </w:rPr>
        <w:t xml:space="preserve">of working professionals. </w:t>
      </w:r>
      <w:r w:rsidR="3CE9CB0A" w:rsidRPr="00B41851">
        <w:rPr>
          <w:sz w:val="22"/>
          <w:szCs w:val="22"/>
        </w:rPr>
        <w:t xml:space="preserve">The proposed PMBA program </w:t>
      </w:r>
      <w:r w:rsidR="1686E5A5" w:rsidRPr="00B41851">
        <w:rPr>
          <w:sz w:val="22"/>
          <w:szCs w:val="22"/>
        </w:rPr>
        <w:t>differ</w:t>
      </w:r>
      <w:r w:rsidR="2BFD406C" w:rsidRPr="00B41851">
        <w:rPr>
          <w:sz w:val="22"/>
          <w:szCs w:val="22"/>
        </w:rPr>
        <w:t>s</w:t>
      </w:r>
      <w:r w:rsidR="3CE9CB0A" w:rsidRPr="00B41851">
        <w:rPr>
          <w:sz w:val="22"/>
          <w:szCs w:val="22"/>
        </w:rPr>
        <w:t xml:space="preserve"> from </w:t>
      </w:r>
      <w:r w:rsidR="5A184B2C" w:rsidRPr="00B41851">
        <w:rPr>
          <w:sz w:val="22"/>
          <w:szCs w:val="22"/>
        </w:rPr>
        <w:t xml:space="preserve">our </w:t>
      </w:r>
      <w:r w:rsidR="3CE9CB0A" w:rsidRPr="00B41851">
        <w:rPr>
          <w:sz w:val="22"/>
          <w:szCs w:val="22"/>
        </w:rPr>
        <w:t xml:space="preserve">current </w:t>
      </w:r>
      <w:r w:rsidR="031E4421" w:rsidRPr="00B41851">
        <w:rPr>
          <w:sz w:val="22"/>
          <w:szCs w:val="22"/>
        </w:rPr>
        <w:t xml:space="preserve">full-time MBA </w:t>
      </w:r>
      <w:r w:rsidR="3CE9CB0A" w:rsidRPr="00B41851">
        <w:rPr>
          <w:sz w:val="22"/>
          <w:szCs w:val="22"/>
        </w:rPr>
        <w:t xml:space="preserve">program </w:t>
      </w:r>
      <w:r w:rsidR="6F5B3BD9" w:rsidRPr="00B41851">
        <w:rPr>
          <w:sz w:val="22"/>
          <w:szCs w:val="22"/>
        </w:rPr>
        <w:t>as follows:</w:t>
      </w:r>
    </w:p>
    <w:p w:rsidR="6F5B3BD9" w:rsidRPr="00B41851" w:rsidRDefault="113B0E1A" w:rsidP="1FC3C4FB">
      <w:pPr>
        <w:pStyle w:val="ListParagraph"/>
        <w:numPr>
          <w:ilvl w:val="0"/>
          <w:numId w:val="5"/>
        </w:numPr>
        <w:spacing w:before="120" w:line="259" w:lineRule="auto"/>
        <w:jc w:val="both"/>
        <w:rPr>
          <w:rFonts w:eastAsia="Arial"/>
          <w:sz w:val="22"/>
          <w:szCs w:val="22"/>
        </w:rPr>
      </w:pPr>
      <w:r w:rsidRPr="00B41851">
        <w:rPr>
          <w:sz w:val="22"/>
          <w:szCs w:val="22"/>
          <w:u w:val="single"/>
        </w:rPr>
        <w:t>Shorter path to completion:</w:t>
      </w:r>
      <w:r w:rsidRPr="00B41851">
        <w:rPr>
          <w:sz w:val="22"/>
          <w:szCs w:val="22"/>
        </w:rPr>
        <w:t xml:space="preserve"> </w:t>
      </w:r>
      <w:r w:rsidR="408F05DC" w:rsidRPr="00B41851">
        <w:rPr>
          <w:sz w:val="22"/>
          <w:szCs w:val="22"/>
        </w:rPr>
        <w:t>The PMBA program feature</w:t>
      </w:r>
      <w:r w:rsidR="598E3605" w:rsidRPr="00B41851">
        <w:rPr>
          <w:sz w:val="22"/>
          <w:szCs w:val="22"/>
        </w:rPr>
        <w:t>s</w:t>
      </w:r>
      <w:r w:rsidR="408F05DC" w:rsidRPr="00B41851">
        <w:rPr>
          <w:sz w:val="22"/>
          <w:szCs w:val="22"/>
        </w:rPr>
        <w:t xml:space="preserve"> 42 credits of coursework</w:t>
      </w:r>
      <w:r w:rsidR="2C90D066" w:rsidRPr="00B41851">
        <w:rPr>
          <w:sz w:val="22"/>
          <w:szCs w:val="22"/>
        </w:rPr>
        <w:t xml:space="preserve">, six credits less than the </w:t>
      </w:r>
      <w:r w:rsidR="1C42A578" w:rsidRPr="00B41851">
        <w:rPr>
          <w:sz w:val="22"/>
          <w:szCs w:val="22"/>
        </w:rPr>
        <w:t xml:space="preserve">MBA </w:t>
      </w:r>
      <w:r w:rsidR="2C90D066" w:rsidRPr="00B41851">
        <w:rPr>
          <w:sz w:val="22"/>
          <w:szCs w:val="22"/>
        </w:rPr>
        <w:t>progra</w:t>
      </w:r>
      <w:r w:rsidR="32BBB5C2" w:rsidRPr="00B41851">
        <w:rPr>
          <w:sz w:val="22"/>
          <w:szCs w:val="22"/>
        </w:rPr>
        <w:t xml:space="preserve">m which </w:t>
      </w:r>
      <w:r w:rsidR="3F43EDE6" w:rsidRPr="00B41851">
        <w:rPr>
          <w:sz w:val="22"/>
          <w:szCs w:val="22"/>
        </w:rPr>
        <w:t xml:space="preserve">currently </w:t>
      </w:r>
      <w:r w:rsidR="32BBB5C2" w:rsidRPr="00B41851">
        <w:rPr>
          <w:sz w:val="22"/>
          <w:szCs w:val="22"/>
        </w:rPr>
        <w:t xml:space="preserve">requires </w:t>
      </w:r>
      <w:r w:rsidR="2C90D066" w:rsidRPr="00B41851">
        <w:rPr>
          <w:sz w:val="22"/>
          <w:szCs w:val="22"/>
        </w:rPr>
        <w:t>48 credits</w:t>
      </w:r>
      <w:r w:rsidR="04E9555F" w:rsidRPr="00B41851">
        <w:rPr>
          <w:sz w:val="22"/>
          <w:szCs w:val="22"/>
        </w:rPr>
        <w:t xml:space="preserve">. Coursework </w:t>
      </w:r>
      <w:r w:rsidR="47457BCA" w:rsidRPr="00B41851">
        <w:rPr>
          <w:sz w:val="22"/>
          <w:szCs w:val="22"/>
        </w:rPr>
        <w:t>consists</w:t>
      </w:r>
      <w:r w:rsidR="04E9555F" w:rsidRPr="00B41851">
        <w:rPr>
          <w:sz w:val="22"/>
          <w:szCs w:val="22"/>
        </w:rPr>
        <w:t xml:space="preserve"> of 30 credits of required (core) courses in accounting, quantitative methods in business, managerial economics, finance, marketing, information systems, organizational behavior, strategy, business ethics, supply chain management, and 12 credits of elective coursework. </w:t>
      </w:r>
      <w:r w:rsidR="5AE523F5" w:rsidRPr="00B41851">
        <w:rPr>
          <w:sz w:val="22"/>
          <w:szCs w:val="22"/>
        </w:rPr>
        <w:t xml:space="preserve">Core </w:t>
      </w:r>
      <w:r w:rsidR="44B456A7" w:rsidRPr="00B41851">
        <w:rPr>
          <w:sz w:val="22"/>
          <w:szCs w:val="22"/>
        </w:rPr>
        <w:t>course</w:t>
      </w:r>
      <w:r w:rsidR="43C9749A" w:rsidRPr="00B41851">
        <w:rPr>
          <w:sz w:val="22"/>
          <w:szCs w:val="22"/>
        </w:rPr>
        <w:t>s</w:t>
      </w:r>
      <w:r w:rsidR="44B456A7" w:rsidRPr="00B41851">
        <w:rPr>
          <w:sz w:val="22"/>
          <w:szCs w:val="22"/>
        </w:rPr>
        <w:t xml:space="preserve"> will </w:t>
      </w:r>
      <w:r w:rsidR="2C8DF0ED" w:rsidRPr="00B41851">
        <w:rPr>
          <w:sz w:val="22"/>
          <w:szCs w:val="22"/>
        </w:rPr>
        <w:t>continue</w:t>
      </w:r>
      <w:r w:rsidR="44B456A7" w:rsidRPr="00B41851">
        <w:rPr>
          <w:sz w:val="22"/>
          <w:szCs w:val="22"/>
        </w:rPr>
        <w:t xml:space="preserve"> to be the same a</w:t>
      </w:r>
      <w:r w:rsidR="5409C5B2" w:rsidRPr="00B41851">
        <w:rPr>
          <w:sz w:val="22"/>
          <w:szCs w:val="22"/>
        </w:rPr>
        <w:t xml:space="preserve">cross </w:t>
      </w:r>
      <w:r w:rsidR="245B884D" w:rsidRPr="00B41851">
        <w:rPr>
          <w:sz w:val="22"/>
          <w:szCs w:val="22"/>
        </w:rPr>
        <w:t>full-time</w:t>
      </w:r>
      <w:r w:rsidR="44B456A7" w:rsidRPr="00B41851">
        <w:rPr>
          <w:sz w:val="22"/>
          <w:szCs w:val="22"/>
        </w:rPr>
        <w:t xml:space="preserve"> </w:t>
      </w:r>
      <w:r w:rsidR="11B2CE3B" w:rsidRPr="00B41851">
        <w:rPr>
          <w:sz w:val="22"/>
          <w:szCs w:val="22"/>
        </w:rPr>
        <w:t xml:space="preserve">and part-time </w:t>
      </w:r>
      <w:r w:rsidR="11177F88" w:rsidRPr="00B41851">
        <w:rPr>
          <w:sz w:val="22"/>
          <w:szCs w:val="22"/>
        </w:rPr>
        <w:t>programs</w:t>
      </w:r>
      <w:r w:rsidR="44B456A7" w:rsidRPr="00B41851">
        <w:rPr>
          <w:sz w:val="22"/>
          <w:szCs w:val="22"/>
        </w:rPr>
        <w:t xml:space="preserve">, however </w:t>
      </w:r>
      <w:r w:rsidR="2DA6F2DC" w:rsidRPr="00B41851">
        <w:rPr>
          <w:sz w:val="22"/>
          <w:szCs w:val="22"/>
        </w:rPr>
        <w:t>PMBA students will take</w:t>
      </w:r>
      <w:r w:rsidR="64A833F1" w:rsidRPr="00B41851">
        <w:rPr>
          <w:sz w:val="22"/>
          <w:szCs w:val="22"/>
        </w:rPr>
        <w:t xml:space="preserve"> 12</w:t>
      </w:r>
      <w:r w:rsidR="2DA6F2DC" w:rsidRPr="00B41851">
        <w:rPr>
          <w:sz w:val="22"/>
          <w:szCs w:val="22"/>
        </w:rPr>
        <w:t xml:space="preserve"> credits of electives </w:t>
      </w:r>
      <w:r w:rsidR="32DF2929" w:rsidRPr="00B41851">
        <w:rPr>
          <w:sz w:val="22"/>
          <w:szCs w:val="22"/>
        </w:rPr>
        <w:t>an</w:t>
      </w:r>
      <w:r w:rsidR="13DF4564" w:rsidRPr="00B41851">
        <w:rPr>
          <w:sz w:val="22"/>
          <w:szCs w:val="22"/>
        </w:rPr>
        <w:t xml:space="preserve">d </w:t>
      </w:r>
      <w:r w:rsidR="32DF2929" w:rsidRPr="00B41851">
        <w:rPr>
          <w:sz w:val="22"/>
          <w:szCs w:val="22"/>
        </w:rPr>
        <w:t xml:space="preserve">full-time students in the MBA will continue to take </w:t>
      </w:r>
      <w:r w:rsidR="2DA6F2DC" w:rsidRPr="00B41851">
        <w:rPr>
          <w:sz w:val="22"/>
          <w:szCs w:val="22"/>
        </w:rPr>
        <w:t>1</w:t>
      </w:r>
      <w:r w:rsidR="2DCB5DC4" w:rsidRPr="00B41851">
        <w:rPr>
          <w:sz w:val="22"/>
          <w:szCs w:val="22"/>
        </w:rPr>
        <w:t>8</w:t>
      </w:r>
      <w:r w:rsidR="2DA6F2DC" w:rsidRPr="00B41851">
        <w:rPr>
          <w:sz w:val="22"/>
          <w:szCs w:val="22"/>
        </w:rPr>
        <w:t>.</w:t>
      </w:r>
      <w:r w:rsidR="44B456A7" w:rsidRPr="00B41851">
        <w:rPr>
          <w:sz w:val="22"/>
          <w:szCs w:val="22"/>
        </w:rPr>
        <w:t xml:space="preserve"> </w:t>
      </w:r>
      <w:r w:rsidR="04E9555F" w:rsidRPr="00B41851">
        <w:rPr>
          <w:sz w:val="22"/>
          <w:szCs w:val="22"/>
        </w:rPr>
        <w:t xml:space="preserve">The </w:t>
      </w:r>
      <w:r w:rsidR="3B787096" w:rsidRPr="00B41851">
        <w:rPr>
          <w:sz w:val="22"/>
          <w:szCs w:val="22"/>
        </w:rPr>
        <w:t>PMBA</w:t>
      </w:r>
      <w:r w:rsidR="04E9555F" w:rsidRPr="00B41851">
        <w:rPr>
          <w:sz w:val="22"/>
          <w:szCs w:val="22"/>
        </w:rPr>
        <w:t xml:space="preserve"> </w:t>
      </w:r>
      <w:r w:rsidR="2145F677" w:rsidRPr="00B41851">
        <w:rPr>
          <w:sz w:val="22"/>
          <w:szCs w:val="22"/>
        </w:rPr>
        <w:t xml:space="preserve">will </w:t>
      </w:r>
      <w:r w:rsidR="2729626C" w:rsidRPr="00B41851">
        <w:rPr>
          <w:sz w:val="22"/>
          <w:szCs w:val="22"/>
        </w:rPr>
        <w:t xml:space="preserve">continue to </w:t>
      </w:r>
      <w:r w:rsidR="04E9555F" w:rsidRPr="00B41851">
        <w:rPr>
          <w:sz w:val="22"/>
          <w:szCs w:val="22"/>
        </w:rPr>
        <w:t xml:space="preserve">offer </w:t>
      </w:r>
      <w:r w:rsidR="71080453" w:rsidRPr="00B41851">
        <w:rPr>
          <w:sz w:val="22"/>
          <w:szCs w:val="22"/>
        </w:rPr>
        <w:t xml:space="preserve">the same </w:t>
      </w:r>
      <w:r w:rsidR="04E9555F" w:rsidRPr="00B41851">
        <w:rPr>
          <w:sz w:val="22"/>
          <w:szCs w:val="22"/>
        </w:rPr>
        <w:t xml:space="preserve">specializations </w:t>
      </w:r>
      <w:r w:rsidR="1A728AB3" w:rsidRPr="00B41851">
        <w:rPr>
          <w:sz w:val="22"/>
          <w:szCs w:val="22"/>
        </w:rPr>
        <w:t xml:space="preserve">we currently </w:t>
      </w:r>
      <w:r w:rsidR="2CF9320B" w:rsidRPr="00B41851">
        <w:rPr>
          <w:sz w:val="22"/>
          <w:szCs w:val="22"/>
        </w:rPr>
        <w:t>offer</w:t>
      </w:r>
      <w:r w:rsidR="6B6B7E28" w:rsidRPr="00B41851">
        <w:rPr>
          <w:sz w:val="22"/>
          <w:szCs w:val="22"/>
        </w:rPr>
        <w:t xml:space="preserve"> </w:t>
      </w:r>
      <w:r w:rsidR="04E9555F" w:rsidRPr="00B41851">
        <w:rPr>
          <w:sz w:val="22"/>
          <w:szCs w:val="22"/>
        </w:rPr>
        <w:t>accounting, business analytics, finance, information systems, marketing, leadership, and supply chain management.</w:t>
      </w:r>
      <w:r w:rsidR="2C8EA690" w:rsidRPr="00B41851">
        <w:rPr>
          <w:sz w:val="22"/>
          <w:szCs w:val="22"/>
        </w:rPr>
        <w:t xml:space="preserve"> </w:t>
      </w:r>
      <w:r w:rsidR="461EEE40" w:rsidRPr="00B41851">
        <w:rPr>
          <w:sz w:val="22"/>
          <w:szCs w:val="22"/>
        </w:rPr>
        <w:t>PMBA proposed curriculum is</w:t>
      </w:r>
      <w:r w:rsidR="09043E82" w:rsidRPr="00B41851">
        <w:rPr>
          <w:sz w:val="22"/>
          <w:szCs w:val="22"/>
        </w:rPr>
        <w:t xml:space="preserve"> included in Appendix A.</w:t>
      </w:r>
    </w:p>
    <w:p w:rsidR="61DFBBBC" w:rsidRPr="00B41851" w:rsidRDefault="61DFBBBC" w:rsidP="7B778EC0">
      <w:pPr>
        <w:pStyle w:val="ListParagraph"/>
        <w:numPr>
          <w:ilvl w:val="0"/>
          <w:numId w:val="5"/>
        </w:numPr>
        <w:spacing w:before="120" w:line="259" w:lineRule="auto"/>
        <w:jc w:val="both"/>
        <w:rPr>
          <w:rFonts w:eastAsia="Arial"/>
        </w:rPr>
      </w:pPr>
      <w:r w:rsidRPr="00B41851">
        <w:rPr>
          <w:sz w:val="22"/>
          <w:szCs w:val="22"/>
          <w:u w:val="single"/>
        </w:rPr>
        <w:t>Enhanced flexibility</w:t>
      </w:r>
      <w:r w:rsidRPr="00B41851">
        <w:rPr>
          <w:sz w:val="22"/>
          <w:szCs w:val="22"/>
        </w:rPr>
        <w:t xml:space="preserve">: </w:t>
      </w:r>
      <w:r w:rsidR="61CBD104" w:rsidRPr="00B41851">
        <w:rPr>
          <w:sz w:val="22"/>
          <w:szCs w:val="22"/>
        </w:rPr>
        <w:t>The PMBA will allow students</w:t>
      </w:r>
      <w:r w:rsidR="4D22F8FB" w:rsidRPr="00B41851">
        <w:rPr>
          <w:sz w:val="22"/>
          <w:szCs w:val="22"/>
        </w:rPr>
        <w:t xml:space="preserve"> a</w:t>
      </w:r>
      <w:r w:rsidR="61CBD104" w:rsidRPr="00B41851">
        <w:rPr>
          <w:sz w:val="22"/>
          <w:szCs w:val="22"/>
        </w:rPr>
        <w:t xml:space="preserve"> flexible path to completion and the choice to take core course in hybrid </w:t>
      </w:r>
      <w:r w:rsidR="56070880" w:rsidRPr="00B41851">
        <w:rPr>
          <w:sz w:val="22"/>
          <w:szCs w:val="22"/>
        </w:rPr>
        <w:t xml:space="preserve">or </w:t>
      </w:r>
      <w:r w:rsidR="61CBD104" w:rsidRPr="00B41851">
        <w:rPr>
          <w:sz w:val="22"/>
          <w:szCs w:val="22"/>
        </w:rPr>
        <w:t xml:space="preserve">online </w:t>
      </w:r>
      <w:r w:rsidR="31ADE237" w:rsidRPr="00B41851">
        <w:rPr>
          <w:sz w:val="22"/>
          <w:szCs w:val="22"/>
        </w:rPr>
        <w:t>format.</w:t>
      </w:r>
      <w:r w:rsidR="6267C048" w:rsidRPr="00B41851">
        <w:rPr>
          <w:sz w:val="22"/>
          <w:szCs w:val="22"/>
        </w:rPr>
        <w:t xml:space="preserve"> T</w:t>
      </w:r>
      <w:r w:rsidR="04B99B01" w:rsidRPr="00B41851">
        <w:rPr>
          <w:sz w:val="22"/>
          <w:szCs w:val="22"/>
        </w:rPr>
        <w:t>he full time MBA program will continue to be cohort</w:t>
      </w:r>
      <w:r w:rsidR="67383C3E" w:rsidRPr="00B41851">
        <w:rPr>
          <w:sz w:val="22"/>
          <w:szCs w:val="22"/>
        </w:rPr>
        <w:t>-</w:t>
      </w:r>
      <w:r w:rsidR="04B99B01" w:rsidRPr="00B41851">
        <w:rPr>
          <w:sz w:val="22"/>
          <w:szCs w:val="22"/>
        </w:rPr>
        <w:t xml:space="preserve">based </w:t>
      </w:r>
      <w:r w:rsidR="14B2F66E" w:rsidRPr="00B41851">
        <w:rPr>
          <w:sz w:val="22"/>
          <w:szCs w:val="22"/>
        </w:rPr>
        <w:t xml:space="preserve">with admissions </w:t>
      </w:r>
      <w:r w:rsidR="48CD9279" w:rsidRPr="00B41851">
        <w:rPr>
          <w:sz w:val="22"/>
          <w:szCs w:val="22"/>
        </w:rPr>
        <w:t xml:space="preserve">occurring in </w:t>
      </w:r>
      <w:r w:rsidR="14B2F66E" w:rsidRPr="00B41851">
        <w:rPr>
          <w:sz w:val="22"/>
          <w:szCs w:val="22"/>
        </w:rPr>
        <w:t>the fall of each year</w:t>
      </w:r>
      <w:r w:rsidR="16E39F37" w:rsidRPr="00B41851">
        <w:rPr>
          <w:sz w:val="22"/>
          <w:szCs w:val="22"/>
        </w:rPr>
        <w:t>. T</w:t>
      </w:r>
      <w:r w:rsidR="04B99B01" w:rsidRPr="00B41851">
        <w:rPr>
          <w:sz w:val="22"/>
          <w:szCs w:val="22"/>
        </w:rPr>
        <w:t xml:space="preserve">he </w:t>
      </w:r>
      <w:r w:rsidR="7FC328CE" w:rsidRPr="00B41851">
        <w:rPr>
          <w:sz w:val="22"/>
          <w:szCs w:val="22"/>
        </w:rPr>
        <w:t>PMBA</w:t>
      </w:r>
      <w:r w:rsidR="04B99B01" w:rsidRPr="00B41851">
        <w:rPr>
          <w:sz w:val="22"/>
          <w:szCs w:val="22"/>
        </w:rPr>
        <w:t xml:space="preserve"> will </w:t>
      </w:r>
      <w:r w:rsidR="4E69FA92" w:rsidRPr="00B41851">
        <w:rPr>
          <w:sz w:val="22"/>
          <w:szCs w:val="22"/>
        </w:rPr>
        <w:t xml:space="preserve">offer </w:t>
      </w:r>
      <w:r w:rsidR="1A1858EC" w:rsidRPr="00B41851">
        <w:rPr>
          <w:sz w:val="22"/>
          <w:szCs w:val="22"/>
        </w:rPr>
        <w:t xml:space="preserve">rolling admissions in </w:t>
      </w:r>
      <w:r w:rsidR="29095015" w:rsidRPr="00B41851">
        <w:rPr>
          <w:sz w:val="22"/>
          <w:szCs w:val="22"/>
        </w:rPr>
        <w:t>f</w:t>
      </w:r>
      <w:r w:rsidR="1A1858EC" w:rsidRPr="00B41851">
        <w:rPr>
          <w:sz w:val="22"/>
          <w:szCs w:val="22"/>
        </w:rPr>
        <w:t>all</w:t>
      </w:r>
      <w:r w:rsidR="2C755077" w:rsidRPr="00B41851">
        <w:rPr>
          <w:sz w:val="22"/>
          <w:szCs w:val="22"/>
        </w:rPr>
        <w:t>, spring, and summer term</w:t>
      </w:r>
      <w:r w:rsidR="063F28F1" w:rsidRPr="00B41851">
        <w:rPr>
          <w:sz w:val="22"/>
          <w:szCs w:val="22"/>
        </w:rPr>
        <w:t xml:space="preserve">. </w:t>
      </w:r>
      <w:r w:rsidR="2CC0C1A1" w:rsidRPr="00B41851">
        <w:rPr>
          <w:sz w:val="22"/>
          <w:szCs w:val="22"/>
        </w:rPr>
        <w:t>PMBA s</w:t>
      </w:r>
      <w:r w:rsidR="063F28F1" w:rsidRPr="00B41851">
        <w:rPr>
          <w:sz w:val="22"/>
          <w:szCs w:val="22"/>
        </w:rPr>
        <w:t xml:space="preserve">tudents will </w:t>
      </w:r>
      <w:r w:rsidR="5B3D778B" w:rsidRPr="00B41851">
        <w:rPr>
          <w:sz w:val="22"/>
          <w:szCs w:val="22"/>
        </w:rPr>
        <w:t>also be</w:t>
      </w:r>
      <w:r w:rsidR="063F28F1" w:rsidRPr="00B41851">
        <w:rPr>
          <w:sz w:val="22"/>
          <w:szCs w:val="22"/>
        </w:rPr>
        <w:t xml:space="preserve"> </w:t>
      </w:r>
      <w:r w:rsidR="52AB200F" w:rsidRPr="00B41851">
        <w:rPr>
          <w:sz w:val="22"/>
          <w:szCs w:val="22"/>
        </w:rPr>
        <w:t xml:space="preserve">able to </w:t>
      </w:r>
      <w:r w:rsidR="063F28F1" w:rsidRPr="00B41851">
        <w:rPr>
          <w:sz w:val="22"/>
          <w:szCs w:val="22"/>
        </w:rPr>
        <w:t xml:space="preserve">choose </w:t>
      </w:r>
      <w:r w:rsidR="353FCD74" w:rsidRPr="00B41851">
        <w:rPr>
          <w:sz w:val="22"/>
          <w:szCs w:val="22"/>
        </w:rPr>
        <w:t>the number of</w:t>
      </w:r>
      <w:r w:rsidR="063F28F1" w:rsidRPr="00B41851">
        <w:rPr>
          <w:sz w:val="22"/>
          <w:szCs w:val="22"/>
        </w:rPr>
        <w:t xml:space="preserve"> credits to take each term</w:t>
      </w:r>
      <w:r w:rsidR="0629BF33" w:rsidRPr="00B41851">
        <w:rPr>
          <w:sz w:val="22"/>
          <w:szCs w:val="22"/>
        </w:rPr>
        <w:t>, with the only requirement being th</w:t>
      </w:r>
      <w:r w:rsidR="697DE504" w:rsidRPr="00B41851">
        <w:rPr>
          <w:sz w:val="22"/>
          <w:szCs w:val="22"/>
        </w:rPr>
        <w:t xml:space="preserve">at they </w:t>
      </w:r>
      <w:r w:rsidR="0629BF33" w:rsidRPr="00B41851">
        <w:rPr>
          <w:sz w:val="22"/>
          <w:szCs w:val="22"/>
        </w:rPr>
        <w:t>complet</w:t>
      </w:r>
      <w:r w:rsidR="6DC0D3FB" w:rsidRPr="00B41851">
        <w:rPr>
          <w:sz w:val="22"/>
          <w:szCs w:val="22"/>
        </w:rPr>
        <w:t xml:space="preserve">e </w:t>
      </w:r>
      <w:r w:rsidR="0629BF33" w:rsidRPr="00B41851">
        <w:rPr>
          <w:sz w:val="22"/>
          <w:szCs w:val="22"/>
        </w:rPr>
        <w:t>their graduate degree within 7 years from admission into the program</w:t>
      </w:r>
      <w:r w:rsidR="37D866F6" w:rsidRPr="00B41851">
        <w:rPr>
          <w:sz w:val="22"/>
          <w:szCs w:val="22"/>
        </w:rPr>
        <w:t xml:space="preserve"> </w:t>
      </w:r>
      <w:r w:rsidR="0629BF33" w:rsidRPr="00B41851">
        <w:rPr>
          <w:sz w:val="22"/>
          <w:szCs w:val="22"/>
        </w:rPr>
        <w:t xml:space="preserve">per </w:t>
      </w:r>
      <w:r w:rsidR="063F28F1" w:rsidRPr="00B41851">
        <w:rPr>
          <w:sz w:val="22"/>
          <w:szCs w:val="22"/>
        </w:rPr>
        <w:t>Iowa State Graduate College Handbook Section</w:t>
      </w:r>
      <w:r w:rsidR="7B778EC0" w:rsidRPr="00B41851">
        <w:rPr>
          <w:sz w:val="22"/>
          <w:szCs w:val="22"/>
        </w:rPr>
        <w:t xml:space="preserve"> 4.4.5 Time-to-Degree Limit.</w:t>
      </w:r>
      <w:r w:rsidR="063F28F1" w:rsidRPr="00B41851">
        <w:rPr>
          <w:sz w:val="22"/>
          <w:szCs w:val="22"/>
        </w:rPr>
        <w:t xml:space="preserve"> </w:t>
      </w:r>
    </w:p>
    <w:p w:rsidR="00B41851" w:rsidRPr="00B41851" w:rsidRDefault="00B41851" w:rsidP="7B778EC0">
      <w:pPr>
        <w:pStyle w:val="ListParagraph"/>
        <w:numPr>
          <w:ilvl w:val="0"/>
          <w:numId w:val="5"/>
        </w:numPr>
        <w:spacing w:before="120" w:line="259" w:lineRule="auto"/>
        <w:jc w:val="both"/>
        <w:rPr>
          <w:rFonts w:eastAsia="Arial"/>
        </w:rPr>
      </w:pPr>
      <w:r>
        <w:rPr>
          <w:sz w:val="22"/>
          <w:szCs w:val="22"/>
          <w:u w:val="single"/>
        </w:rPr>
        <w:t>Admissions requirements</w:t>
      </w:r>
      <w:r w:rsidRPr="00B41851">
        <w:rPr>
          <w:rFonts w:eastAsia="Arial"/>
        </w:rPr>
        <w:t>:</w:t>
      </w:r>
      <w:r>
        <w:rPr>
          <w:rFonts w:eastAsia="Arial"/>
        </w:rPr>
        <w:t xml:space="preserve"> </w:t>
      </w:r>
      <w:r>
        <w:rPr>
          <w:sz w:val="22"/>
          <w:szCs w:val="22"/>
        </w:rPr>
        <w:t xml:space="preserve">PMBA prospective students are evaluated </w:t>
      </w:r>
      <w:r w:rsidR="009A7989">
        <w:rPr>
          <w:sz w:val="22"/>
          <w:szCs w:val="22"/>
        </w:rPr>
        <w:t xml:space="preserve">first </w:t>
      </w:r>
      <w:r>
        <w:rPr>
          <w:sz w:val="22"/>
          <w:szCs w:val="22"/>
        </w:rPr>
        <w:t xml:space="preserve">based on </w:t>
      </w:r>
      <w:proofErr w:type="spellStart"/>
      <w:r>
        <w:rPr>
          <w:sz w:val="22"/>
          <w:szCs w:val="22"/>
        </w:rPr>
        <w:t>breath</w:t>
      </w:r>
      <w:proofErr w:type="spellEnd"/>
      <w:r>
        <w:rPr>
          <w:sz w:val="22"/>
          <w:szCs w:val="22"/>
        </w:rPr>
        <w:t xml:space="preserve"> and depth of their work experience.</w:t>
      </w:r>
      <w:r w:rsidR="009A7989">
        <w:rPr>
          <w:sz w:val="22"/>
          <w:szCs w:val="22"/>
        </w:rPr>
        <w:t xml:space="preserve"> </w:t>
      </w:r>
      <w:r>
        <w:rPr>
          <w:sz w:val="22"/>
          <w:szCs w:val="22"/>
        </w:rPr>
        <w:t xml:space="preserve">GMAT/GRE scores may be considered but they are not required for admission. </w:t>
      </w:r>
      <w:proofErr w:type="spellStart"/>
      <w:r w:rsidR="009A7989">
        <w:rPr>
          <w:sz w:val="22"/>
          <w:szCs w:val="22"/>
        </w:rPr>
        <w:t>Undegraduate</w:t>
      </w:r>
      <w:proofErr w:type="spellEnd"/>
      <w:r w:rsidR="009A7989">
        <w:rPr>
          <w:sz w:val="22"/>
          <w:szCs w:val="22"/>
        </w:rPr>
        <w:t xml:space="preserve"> degree and academic performance is also considered, especially for those candidates in the very early stages of their professional career. On the other hand, t</w:t>
      </w:r>
      <w:r>
        <w:rPr>
          <w:sz w:val="22"/>
          <w:szCs w:val="22"/>
        </w:rPr>
        <w:t xml:space="preserve">he full-time program does not require work experience, </w:t>
      </w:r>
      <w:r w:rsidR="009A7989">
        <w:rPr>
          <w:sz w:val="22"/>
          <w:szCs w:val="22"/>
        </w:rPr>
        <w:t>students are required to submit a</w:t>
      </w:r>
      <w:r>
        <w:rPr>
          <w:sz w:val="22"/>
          <w:szCs w:val="22"/>
        </w:rPr>
        <w:t xml:space="preserve"> GMAT/GRE score</w:t>
      </w:r>
      <w:r w:rsidR="009A7989">
        <w:rPr>
          <w:sz w:val="22"/>
          <w:szCs w:val="22"/>
        </w:rPr>
        <w:t>, and u</w:t>
      </w:r>
      <w:r>
        <w:rPr>
          <w:sz w:val="22"/>
          <w:szCs w:val="22"/>
        </w:rPr>
        <w:t>ndergraduate academic performance</w:t>
      </w:r>
      <w:r w:rsidR="009A7989">
        <w:rPr>
          <w:sz w:val="22"/>
          <w:szCs w:val="22"/>
        </w:rPr>
        <w:t xml:space="preserve"> is a significant consideration in the admissions decision</w:t>
      </w:r>
      <w:r>
        <w:rPr>
          <w:sz w:val="22"/>
          <w:szCs w:val="22"/>
        </w:rPr>
        <w:t xml:space="preserve">.   </w:t>
      </w:r>
    </w:p>
    <w:p w:rsidR="1FC3C4FB" w:rsidRPr="00B41851" w:rsidRDefault="1FC3C4FB" w:rsidP="1FC3C4FB">
      <w:pPr>
        <w:spacing w:before="120" w:line="259" w:lineRule="auto"/>
        <w:jc w:val="both"/>
      </w:pPr>
      <w:bookmarkStart w:id="0" w:name="_GoBack"/>
      <w:bookmarkEnd w:id="0"/>
    </w:p>
    <w:p w:rsidR="07BFCBB6" w:rsidRPr="00B41851" w:rsidRDefault="07BFCBB6" w:rsidP="40D18A2E">
      <w:pPr>
        <w:numPr>
          <w:ilvl w:val="1"/>
          <w:numId w:val="25"/>
        </w:numPr>
        <w:spacing w:before="120"/>
        <w:ind w:hanging="720"/>
        <w:jc w:val="both"/>
        <w:rPr>
          <w:sz w:val="22"/>
          <w:szCs w:val="22"/>
        </w:rPr>
      </w:pPr>
      <w:r w:rsidRPr="00B41851">
        <w:rPr>
          <w:sz w:val="22"/>
          <w:szCs w:val="22"/>
        </w:rPr>
        <w:t xml:space="preserve">A statement of academic </w:t>
      </w:r>
      <w:r w:rsidR="7897F138" w:rsidRPr="00B41851">
        <w:rPr>
          <w:sz w:val="22"/>
          <w:szCs w:val="22"/>
        </w:rPr>
        <w:t>objectives.</w:t>
      </w:r>
    </w:p>
    <w:p w:rsidR="0712EF5A" w:rsidRPr="00B41851" w:rsidRDefault="1CD6C92E" w:rsidP="7B778EC0">
      <w:pPr>
        <w:spacing w:before="120"/>
        <w:ind w:left="720"/>
        <w:jc w:val="both"/>
        <w:rPr>
          <w:sz w:val="22"/>
          <w:szCs w:val="22"/>
        </w:rPr>
      </w:pPr>
      <w:r w:rsidRPr="00B41851">
        <w:rPr>
          <w:sz w:val="22"/>
          <w:szCs w:val="22"/>
        </w:rPr>
        <w:t>The academic objectives of the Iowa State Ivy Professional MBA program are t</w:t>
      </w:r>
      <w:r w:rsidR="1042E270" w:rsidRPr="00B41851">
        <w:rPr>
          <w:sz w:val="22"/>
          <w:szCs w:val="22"/>
        </w:rPr>
        <w:t>he following</w:t>
      </w:r>
      <w:r w:rsidRPr="00B41851">
        <w:rPr>
          <w:sz w:val="22"/>
          <w:szCs w:val="22"/>
        </w:rPr>
        <w:t>:</w:t>
      </w:r>
    </w:p>
    <w:p w:rsidR="40E52977" w:rsidRPr="00B41851" w:rsidRDefault="40E52977" w:rsidP="4072BB7D">
      <w:pPr>
        <w:pStyle w:val="NoSpacing"/>
        <w:numPr>
          <w:ilvl w:val="0"/>
          <w:numId w:val="3"/>
        </w:numPr>
        <w:rPr>
          <w:rFonts w:ascii="Arial" w:eastAsia="Arial" w:hAnsi="Arial" w:cs="Arial"/>
          <w:sz w:val="22"/>
          <w:szCs w:val="22"/>
        </w:rPr>
      </w:pPr>
      <w:r w:rsidRPr="00B41851">
        <w:rPr>
          <w:rFonts w:ascii="Arial" w:hAnsi="Arial" w:cs="Arial"/>
          <w:sz w:val="22"/>
          <w:szCs w:val="22"/>
        </w:rPr>
        <w:t xml:space="preserve">Ivy MBA students </w:t>
      </w:r>
      <w:r w:rsidR="0B0C89BF" w:rsidRPr="00B41851">
        <w:rPr>
          <w:rFonts w:ascii="Arial" w:hAnsi="Arial" w:cs="Arial"/>
          <w:sz w:val="22"/>
          <w:szCs w:val="22"/>
        </w:rPr>
        <w:t xml:space="preserve">will </w:t>
      </w:r>
      <w:r w:rsidRPr="00B41851">
        <w:rPr>
          <w:rFonts w:ascii="Arial" w:hAnsi="Arial" w:cs="Arial"/>
          <w:sz w:val="22"/>
          <w:szCs w:val="22"/>
        </w:rPr>
        <w:t>be effective communicators</w:t>
      </w:r>
      <w:r w:rsidR="489BB9C7" w:rsidRPr="00B41851">
        <w:rPr>
          <w:rFonts w:ascii="Arial" w:hAnsi="Arial" w:cs="Arial"/>
          <w:sz w:val="22"/>
          <w:szCs w:val="22"/>
        </w:rPr>
        <w:t>.</w:t>
      </w:r>
      <w:r w:rsidR="245CA69A" w:rsidRPr="00B41851">
        <w:rPr>
          <w:rFonts w:ascii="Arial" w:hAnsi="Arial" w:cs="Arial"/>
          <w:sz w:val="22"/>
          <w:szCs w:val="22"/>
        </w:rPr>
        <w:t xml:space="preserve"> Students will:</w:t>
      </w:r>
      <w:r w:rsidR="489BB9C7" w:rsidRPr="00B41851">
        <w:rPr>
          <w:rFonts w:ascii="Arial" w:hAnsi="Arial" w:cs="Arial"/>
          <w:sz w:val="22"/>
          <w:szCs w:val="22"/>
        </w:rPr>
        <w:t xml:space="preserve"> </w:t>
      </w:r>
      <w:r w:rsidRPr="00B41851">
        <w:rPr>
          <w:rFonts w:ascii="Arial" w:hAnsi="Arial" w:cs="Arial"/>
          <w:sz w:val="22"/>
          <w:szCs w:val="22"/>
        </w:rPr>
        <w:t xml:space="preserve"> </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communicate through written arguments and presentation of relevant data.</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prepare and deliver an effective business presentation.</w:t>
      </w:r>
    </w:p>
    <w:p w:rsidR="40E52977" w:rsidRPr="00B41851" w:rsidRDefault="40E52977" w:rsidP="4072BB7D">
      <w:pPr>
        <w:pStyle w:val="NoSpacing"/>
        <w:numPr>
          <w:ilvl w:val="0"/>
          <w:numId w:val="3"/>
        </w:numPr>
        <w:rPr>
          <w:rFonts w:ascii="Arial" w:eastAsia="Arial" w:hAnsi="Arial" w:cs="Arial"/>
          <w:sz w:val="22"/>
          <w:szCs w:val="22"/>
        </w:rPr>
      </w:pPr>
      <w:r w:rsidRPr="00B41851">
        <w:rPr>
          <w:rFonts w:ascii="Arial" w:hAnsi="Arial" w:cs="Arial"/>
          <w:sz w:val="22"/>
          <w:szCs w:val="22"/>
        </w:rPr>
        <w:t>Ivy MBA students will be effective collaborators</w:t>
      </w:r>
      <w:r w:rsidR="1337189C" w:rsidRPr="00B41851">
        <w:rPr>
          <w:rFonts w:ascii="Arial" w:hAnsi="Arial" w:cs="Arial"/>
          <w:sz w:val="22"/>
          <w:szCs w:val="22"/>
        </w:rPr>
        <w:t>.</w:t>
      </w:r>
      <w:r w:rsidR="4941D584" w:rsidRPr="00B41851">
        <w:rPr>
          <w:rFonts w:ascii="Arial" w:hAnsi="Arial" w:cs="Arial"/>
          <w:sz w:val="22"/>
          <w:szCs w:val="22"/>
        </w:rPr>
        <w:t xml:space="preserve"> Students will:</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evaluate how leadership traits and behaviors affect key stakeholders.</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evaluate how followership traits and behaviors affect key stakeholders.</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recognize and leverage differences in teamwork settings.</w:t>
      </w:r>
    </w:p>
    <w:p w:rsidR="40E52977" w:rsidRPr="00B41851" w:rsidRDefault="40E52977" w:rsidP="4072BB7D">
      <w:pPr>
        <w:pStyle w:val="NoSpacing"/>
        <w:numPr>
          <w:ilvl w:val="0"/>
          <w:numId w:val="3"/>
        </w:numPr>
        <w:rPr>
          <w:rFonts w:ascii="Arial" w:eastAsia="Arial" w:hAnsi="Arial" w:cs="Arial"/>
          <w:sz w:val="22"/>
          <w:szCs w:val="22"/>
        </w:rPr>
      </w:pPr>
      <w:r w:rsidRPr="00B41851">
        <w:rPr>
          <w:rFonts w:ascii="Arial" w:hAnsi="Arial" w:cs="Arial"/>
          <w:sz w:val="22"/>
          <w:szCs w:val="22"/>
        </w:rPr>
        <w:t>Ivy MBA students will be critical thinkers</w:t>
      </w:r>
      <w:r w:rsidR="3892F9CC" w:rsidRPr="00B41851">
        <w:rPr>
          <w:rFonts w:ascii="Arial" w:hAnsi="Arial" w:cs="Arial"/>
          <w:sz w:val="22"/>
          <w:szCs w:val="22"/>
        </w:rPr>
        <w:t>. Students will:</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demonstrate comprehensive and integrated business knowledge.</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diagnose business problems.</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lastRenderedPageBreak/>
        <w:t>utilize data to make informed decisions.</w:t>
      </w:r>
    </w:p>
    <w:p w:rsidR="40E52977" w:rsidRPr="00B41851" w:rsidRDefault="40E52977" w:rsidP="4072BB7D">
      <w:pPr>
        <w:pStyle w:val="NoSpacing"/>
        <w:numPr>
          <w:ilvl w:val="0"/>
          <w:numId w:val="3"/>
        </w:numPr>
        <w:rPr>
          <w:rFonts w:ascii="Arial" w:eastAsia="Arial" w:hAnsi="Arial" w:cs="Arial"/>
          <w:sz w:val="22"/>
          <w:szCs w:val="22"/>
        </w:rPr>
      </w:pPr>
      <w:r w:rsidRPr="00B41851">
        <w:rPr>
          <w:rFonts w:ascii="Arial" w:hAnsi="Arial" w:cs="Arial"/>
          <w:sz w:val="22"/>
          <w:szCs w:val="22"/>
        </w:rPr>
        <w:t>Ivy MBA students will recognize ethical and global responsibilities to organizations</w:t>
      </w:r>
      <w:r w:rsidR="1AF23815" w:rsidRPr="00B41851">
        <w:rPr>
          <w:rFonts w:ascii="Arial" w:hAnsi="Arial" w:cs="Arial"/>
          <w:sz w:val="22"/>
          <w:szCs w:val="22"/>
        </w:rPr>
        <w:t>. Students will:</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recognize moral dimensions to decisions and actions.</w:t>
      </w:r>
    </w:p>
    <w:p w:rsidR="40E52977" w:rsidRPr="00B41851" w:rsidRDefault="40E52977" w:rsidP="4072BB7D">
      <w:pPr>
        <w:pStyle w:val="NoSpacing"/>
        <w:numPr>
          <w:ilvl w:val="1"/>
          <w:numId w:val="3"/>
        </w:numPr>
        <w:rPr>
          <w:rFonts w:ascii="Arial" w:eastAsia="Arial" w:hAnsi="Arial" w:cs="Arial"/>
          <w:sz w:val="22"/>
          <w:szCs w:val="22"/>
        </w:rPr>
      </w:pPr>
      <w:r w:rsidRPr="00B41851">
        <w:rPr>
          <w:rFonts w:ascii="Arial" w:hAnsi="Arial" w:cs="Arial"/>
          <w:sz w:val="22"/>
          <w:szCs w:val="22"/>
        </w:rPr>
        <w:t>analyze how business decisions affect firm performance and stakeholders.</w:t>
      </w:r>
    </w:p>
    <w:p w:rsidR="4072BB7D" w:rsidRPr="00B41851" w:rsidRDefault="4072BB7D" w:rsidP="7B778EC0">
      <w:pPr>
        <w:pStyle w:val="NoSpacing"/>
        <w:ind w:left="720"/>
        <w:rPr>
          <w:rFonts w:ascii="Arial" w:eastAsia="Arial" w:hAnsi="Arial" w:cs="Arial"/>
          <w:sz w:val="28"/>
          <w:szCs w:val="28"/>
        </w:rPr>
      </w:pPr>
    </w:p>
    <w:p w:rsidR="00DB755F" w:rsidRPr="00B41851" w:rsidRDefault="07BFCBB6" w:rsidP="001A433C">
      <w:pPr>
        <w:numPr>
          <w:ilvl w:val="1"/>
          <w:numId w:val="25"/>
        </w:numPr>
        <w:spacing w:before="120"/>
        <w:ind w:hanging="720"/>
        <w:jc w:val="both"/>
        <w:rPr>
          <w:sz w:val="22"/>
          <w:szCs w:val="22"/>
        </w:rPr>
      </w:pPr>
      <w:r w:rsidRPr="00B41851">
        <w:rPr>
          <w:sz w:val="22"/>
          <w:szCs w:val="22"/>
        </w:rPr>
        <w:t>What the need for the program is and how the need for the program was determined;</w:t>
      </w:r>
    </w:p>
    <w:p w:rsidR="49683552" w:rsidRPr="00B41851" w:rsidRDefault="49683552" w:rsidP="1FC3C4FB">
      <w:pPr>
        <w:spacing w:before="120" w:line="259" w:lineRule="auto"/>
        <w:ind w:left="360"/>
        <w:jc w:val="both"/>
        <w:rPr>
          <w:sz w:val="22"/>
          <w:szCs w:val="22"/>
        </w:rPr>
      </w:pPr>
      <w:r w:rsidRPr="00B41851">
        <w:rPr>
          <w:sz w:val="22"/>
          <w:szCs w:val="22"/>
        </w:rPr>
        <w:t>The Professional MBA program was established as a track to the MBA program in 1999</w:t>
      </w:r>
      <w:r w:rsidR="22CA0A8F" w:rsidRPr="00B41851">
        <w:rPr>
          <w:sz w:val="22"/>
          <w:szCs w:val="22"/>
        </w:rPr>
        <w:t>.</w:t>
      </w:r>
      <w:r w:rsidR="6A07899F" w:rsidRPr="00B41851">
        <w:rPr>
          <w:sz w:val="22"/>
          <w:szCs w:val="22"/>
        </w:rPr>
        <w:t xml:space="preserve"> </w:t>
      </w:r>
      <w:r w:rsidRPr="00B41851">
        <w:rPr>
          <w:sz w:val="22"/>
          <w:szCs w:val="22"/>
        </w:rPr>
        <w:t xml:space="preserve">While enrollment in the program </w:t>
      </w:r>
      <w:r w:rsidR="6425255D" w:rsidRPr="00B41851">
        <w:rPr>
          <w:sz w:val="22"/>
          <w:szCs w:val="22"/>
        </w:rPr>
        <w:t>has seen</w:t>
      </w:r>
      <w:r w:rsidRPr="00B41851">
        <w:rPr>
          <w:sz w:val="22"/>
          <w:szCs w:val="22"/>
        </w:rPr>
        <w:t xml:space="preserve"> some year-to-year </w:t>
      </w:r>
      <w:r w:rsidR="63322A91" w:rsidRPr="00B41851">
        <w:rPr>
          <w:sz w:val="22"/>
          <w:szCs w:val="22"/>
        </w:rPr>
        <w:t xml:space="preserve">enrollment </w:t>
      </w:r>
      <w:r w:rsidRPr="00B41851">
        <w:rPr>
          <w:sz w:val="22"/>
          <w:szCs w:val="22"/>
        </w:rPr>
        <w:t>fluctua</w:t>
      </w:r>
      <w:r w:rsidR="7F6D5046" w:rsidRPr="00B41851">
        <w:rPr>
          <w:sz w:val="22"/>
          <w:szCs w:val="22"/>
        </w:rPr>
        <w:t>tions</w:t>
      </w:r>
      <w:r w:rsidR="6772D997" w:rsidRPr="00B41851">
        <w:rPr>
          <w:sz w:val="22"/>
          <w:szCs w:val="22"/>
        </w:rPr>
        <w:t xml:space="preserve"> and has capacity to grow, it </w:t>
      </w:r>
      <w:r w:rsidR="51F9C675" w:rsidRPr="00B41851">
        <w:rPr>
          <w:sz w:val="22"/>
          <w:szCs w:val="22"/>
        </w:rPr>
        <w:t>has been</w:t>
      </w:r>
      <w:r w:rsidR="0E6577CE" w:rsidRPr="00B41851">
        <w:rPr>
          <w:sz w:val="22"/>
          <w:szCs w:val="22"/>
        </w:rPr>
        <w:t>,</w:t>
      </w:r>
      <w:r w:rsidR="51F9C675" w:rsidRPr="00B41851">
        <w:rPr>
          <w:sz w:val="22"/>
          <w:szCs w:val="22"/>
        </w:rPr>
        <w:t xml:space="preserve"> and continues to </w:t>
      </w:r>
      <w:r w:rsidR="517E1DEC" w:rsidRPr="00B41851">
        <w:rPr>
          <w:sz w:val="22"/>
          <w:szCs w:val="22"/>
        </w:rPr>
        <w:t>be</w:t>
      </w:r>
      <w:r w:rsidR="70BAA4E1" w:rsidRPr="00B41851">
        <w:rPr>
          <w:sz w:val="22"/>
          <w:szCs w:val="22"/>
        </w:rPr>
        <w:t>,</w:t>
      </w:r>
      <w:r w:rsidR="6772D997" w:rsidRPr="00B41851">
        <w:rPr>
          <w:sz w:val="22"/>
          <w:szCs w:val="22"/>
        </w:rPr>
        <w:t xml:space="preserve"> a viable program for the Ivy College of Business. </w:t>
      </w:r>
      <w:r w:rsidR="61957E29" w:rsidRPr="00B41851">
        <w:rPr>
          <w:sz w:val="22"/>
          <w:szCs w:val="22"/>
        </w:rPr>
        <w:t xml:space="preserve">The program has been voted </w:t>
      </w:r>
      <w:r w:rsidR="61957E29" w:rsidRPr="00B41851">
        <w:rPr>
          <w:i/>
          <w:iCs/>
          <w:sz w:val="22"/>
          <w:szCs w:val="22"/>
        </w:rPr>
        <w:t>Best in Des Moines</w:t>
      </w:r>
      <w:r w:rsidR="61957E29" w:rsidRPr="00B41851">
        <w:rPr>
          <w:sz w:val="22"/>
          <w:szCs w:val="22"/>
        </w:rPr>
        <w:t xml:space="preserve"> from 2018 to 2021</w:t>
      </w:r>
      <w:r w:rsidR="7EC72795" w:rsidRPr="00B41851">
        <w:rPr>
          <w:sz w:val="22"/>
          <w:szCs w:val="22"/>
        </w:rPr>
        <w:t xml:space="preserve"> and enjoy</w:t>
      </w:r>
      <w:r w:rsidR="2D5C1728" w:rsidRPr="00B41851">
        <w:rPr>
          <w:sz w:val="22"/>
          <w:szCs w:val="22"/>
        </w:rPr>
        <w:t>s</w:t>
      </w:r>
      <w:r w:rsidR="7EC72795" w:rsidRPr="00B41851">
        <w:rPr>
          <w:sz w:val="22"/>
          <w:szCs w:val="22"/>
        </w:rPr>
        <w:t xml:space="preserve"> </w:t>
      </w:r>
      <w:r w:rsidR="6E29571D" w:rsidRPr="00B41851">
        <w:rPr>
          <w:sz w:val="22"/>
          <w:szCs w:val="22"/>
        </w:rPr>
        <w:t xml:space="preserve">excellent </w:t>
      </w:r>
      <w:r w:rsidR="7EC72795" w:rsidRPr="00B41851">
        <w:rPr>
          <w:sz w:val="22"/>
          <w:szCs w:val="22"/>
        </w:rPr>
        <w:t xml:space="preserve">visibility among working professionals in the Des Moines area. </w:t>
      </w:r>
    </w:p>
    <w:p w:rsidR="49683552" w:rsidRPr="00B41851" w:rsidRDefault="0D5CED8D" w:rsidP="1FC3C4FB">
      <w:pPr>
        <w:spacing w:before="120" w:line="259" w:lineRule="auto"/>
        <w:ind w:left="360"/>
        <w:jc w:val="both"/>
        <w:rPr>
          <w:sz w:val="22"/>
          <w:szCs w:val="22"/>
        </w:rPr>
      </w:pPr>
      <w:r w:rsidRPr="00B41851">
        <w:rPr>
          <w:sz w:val="22"/>
          <w:szCs w:val="22"/>
        </w:rPr>
        <w:t xml:space="preserve">From </w:t>
      </w:r>
      <w:r w:rsidR="6C723554" w:rsidRPr="00B41851">
        <w:rPr>
          <w:sz w:val="22"/>
          <w:szCs w:val="22"/>
        </w:rPr>
        <w:t>surveys</w:t>
      </w:r>
      <w:r w:rsidRPr="00B41851">
        <w:rPr>
          <w:sz w:val="22"/>
          <w:szCs w:val="22"/>
        </w:rPr>
        <w:t xml:space="preserve"> </w:t>
      </w:r>
      <w:r w:rsidR="082879CD" w:rsidRPr="00B41851">
        <w:rPr>
          <w:sz w:val="22"/>
          <w:szCs w:val="22"/>
        </w:rPr>
        <w:t>evidence</w:t>
      </w:r>
      <w:r w:rsidR="49683552" w:rsidRPr="00B41851">
        <w:rPr>
          <w:rStyle w:val="FootnoteReference"/>
          <w:sz w:val="22"/>
          <w:szCs w:val="22"/>
        </w:rPr>
        <w:footnoteReference w:id="1"/>
      </w:r>
      <w:r w:rsidR="082879CD" w:rsidRPr="00B41851">
        <w:rPr>
          <w:sz w:val="22"/>
          <w:szCs w:val="22"/>
        </w:rPr>
        <w:t xml:space="preserve"> </w:t>
      </w:r>
      <w:r w:rsidRPr="00B41851">
        <w:rPr>
          <w:sz w:val="22"/>
          <w:szCs w:val="22"/>
        </w:rPr>
        <w:t xml:space="preserve">and conversations with current and prospective </w:t>
      </w:r>
      <w:r w:rsidR="1A56428E" w:rsidRPr="00B41851">
        <w:rPr>
          <w:sz w:val="22"/>
          <w:szCs w:val="22"/>
        </w:rPr>
        <w:t>students,</w:t>
      </w:r>
      <w:r w:rsidRPr="00B41851">
        <w:rPr>
          <w:sz w:val="22"/>
          <w:szCs w:val="22"/>
        </w:rPr>
        <w:t xml:space="preserve"> cost and time to completion are a significant factor in the choice of an MBA program. </w:t>
      </w:r>
      <w:r w:rsidR="5BC7316D" w:rsidRPr="00B41851">
        <w:rPr>
          <w:sz w:val="22"/>
          <w:szCs w:val="22"/>
        </w:rPr>
        <w:t xml:space="preserve">A few </w:t>
      </w:r>
      <w:r w:rsidRPr="00B41851">
        <w:rPr>
          <w:sz w:val="22"/>
          <w:szCs w:val="22"/>
        </w:rPr>
        <w:t>competing institutions in Iowa and the bordering states feature programs with 39 to 45 credits to completion: For example, University of Iowa (45), Drake University (39), University of Wisconsin (44), University of Kansas (42).</w:t>
      </w:r>
      <w:r w:rsidR="63233475" w:rsidRPr="00B41851">
        <w:rPr>
          <w:sz w:val="22"/>
          <w:szCs w:val="22"/>
        </w:rPr>
        <w:t xml:space="preserve"> </w:t>
      </w:r>
      <w:r w:rsidRPr="00B41851">
        <w:rPr>
          <w:sz w:val="22"/>
          <w:szCs w:val="22"/>
        </w:rPr>
        <w:t>The Ivy MBA program currently feature</w:t>
      </w:r>
      <w:r w:rsidR="0A750209" w:rsidRPr="00B41851">
        <w:rPr>
          <w:sz w:val="22"/>
          <w:szCs w:val="22"/>
        </w:rPr>
        <w:t>s</w:t>
      </w:r>
      <w:r w:rsidRPr="00B41851">
        <w:rPr>
          <w:sz w:val="22"/>
          <w:szCs w:val="22"/>
        </w:rPr>
        <w:t xml:space="preserve"> 48 credits of coursework</w:t>
      </w:r>
      <w:r w:rsidR="6FF6B602" w:rsidRPr="00B41851">
        <w:rPr>
          <w:sz w:val="22"/>
          <w:szCs w:val="22"/>
        </w:rPr>
        <w:t xml:space="preserve">. While the length of the program is appropriate for full-time and concurrent students, we are cognizant </w:t>
      </w:r>
      <w:r w:rsidR="096DF8A5" w:rsidRPr="00B41851">
        <w:rPr>
          <w:sz w:val="22"/>
          <w:szCs w:val="22"/>
        </w:rPr>
        <w:t xml:space="preserve">that less </w:t>
      </w:r>
      <w:r w:rsidR="726C0EC0" w:rsidRPr="00B41851">
        <w:rPr>
          <w:sz w:val="22"/>
          <w:szCs w:val="22"/>
        </w:rPr>
        <w:t>credits are desirable for the population of working professionals. 42 credits allow us to offer a</w:t>
      </w:r>
      <w:r w:rsidR="361847EF" w:rsidRPr="00B41851">
        <w:rPr>
          <w:sz w:val="22"/>
          <w:szCs w:val="22"/>
        </w:rPr>
        <w:t xml:space="preserve">n academically </w:t>
      </w:r>
      <w:r w:rsidR="726C0EC0" w:rsidRPr="00B41851">
        <w:rPr>
          <w:sz w:val="22"/>
          <w:szCs w:val="22"/>
        </w:rPr>
        <w:t xml:space="preserve">robust </w:t>
      </w:r>
      <w:r w:rsidR="5AC930BA" w:rsidRPr="00B41851">
        <w:rPr>
          <w:sz w:val="22"/>
          <w:szCs w:val="22"/>
        </w:rPr>
        <w:t xml:space="preserve">program </w:t>
      </w:r>
      <w:r w:rsidR="320686D2" w:rsidRPr="00B41851">
        <w:rPr>
          <w:sz w:val="22"/>
          <w:szCs w:val="22"/>
        </w:rPr>
        <w:t>with a more desirable time to completion and</w:t>
      </w:r>
      <w:r w:rsidR="636FB055" w:rsidRPr="00B41851">
        <w:rPr>
          <w:sz w:val="22"/>
          <w:szCs w:val="22"/>
        </w:rPr>
        <w:t xml:space="preserve"> a</w:t>
      </w:r>
      <w:r w:rsidR="320686D2" w:rsidRPr="00B41851">
        <w:rPr>
          <w:sz w:val="22"/>
          <w:szCs w:val="22"/>
        </w:rPr>
        <w:t xml:space="preserve"> lower </w:t>
      </w:r>
      <w:r w:rsidR="05169546" w:rsidRPr="00B41851">
        <w:rPr>
          <w:sz w:val="22"/>
          <w:szCs w:val="22"/>
        </w:rPr>
        <w:t xml:space="preserve">overall </w:t>
      </w:r>
      <w:r w:rsidR="320686D2" w:rsidRPr="00B41851">
        <w:rPr>
          <w:sz w:val="22"/>
          <w:szCs w:val="22"/>
        </w:rPr>
        <w:t>cost.</w:t>
      </w:r>
      <w:r w:rsidR="38483F8E" w:rsidRPr="00B41851">
        <w:rPr>
          <w:sz w:val="22"/>
          <w:szCs w:val="22"/>
        </w:rPr>
        <w:t xml:space="preserve"> </w:t>
      </w:r>
    </w:p>
    <w:p w:rsidR="00DB755F" w:rsidRPr="00B41851" w:rsidRDefault="07BFCBB6" w:rsidP="001A433C">
      <w:pPr>
        <w:numPr>
          <w:ilvl w:val="1"/>
          <w:numId w:val="25"/>
        </w:numPr>
        <w:spacing w:before="120"/>
        <w:ind w:hanging="720"/>
        <w:jc w:val="both"/>
        <w:rPr>
          <w:sz w:val="22"/>
          <w:szCs w:val="22"/>
        </w:rPr>
      </w:pPr>
      <w:r w:rsidRPr="00B41851">
        <w:rPr>
          <w:sz w:val="22"/>
          <w:szCs w:val="22"/>
        </w:rPr>
        <w:t>The relationship of the proposed new program to the institutional mission and how the program fits into the institution’s and college’s strategic plan;</w:t>
      </w:r>
    </w:p>
    <w:p w:rsidR="660A0B88" w:rsidRPr="00B41851" w:rsidRDefault="660A0B88" w:rsidP="40D18A2E">
      <w:pPr>
        <w:spacing w:before="120"/>
        <w:ind w:left="360"/>
        <w:jc w:val="both"/>
      </w:pPr>
      <w:r w:rsidRPr="00B41851">
        <w:rPr>
          <w:sz w:val="22"/>
          <w:szCs w:val="22"/>
        </w:rPr>
        <w:t xml:space="preserve">The proposed program aligns with the university’s mission and vision as outlined in the Strategic Plan for AY 2017-2022. Iowa State University aims to create, share, and apply knowledge, specifically through “learning by doing” in the areas of science and technology. The </w:t>
      </w:r>
      <w:r w:rsidR="5FE627DC" w:rsidRPr="00B41851">
        <w:rPr>
          <w:sz w:val="22"/>
          <w:szCs w:val="22"/>
        </w:rPr>
        <w:t>PMBA</w:t>
      </w:r>
      <w:r w:rsidRPr="00B41851">
        <w:rPr>
          <w:sz w:val="22"/>
          <w:szCs w:val="22"/>
        </w:rPr>
        <w:t xml:space="preserve"> is the ideal degree for those working professional willing to</w:t>
      </w:r>
      <w:r w:rsidR="1865F614" w:rsidRPr="00B41851">
        <w:rPr>
          <w:sz w:val="22"/>
          <w:szCs w:val="22"/>
        </w:rPr>
        <w:t xml:space="preserve"> further their managerial and leadership skills, and it is of particular interest to candidates coming from a scientific, quantitative, or analytical </w:t>
      </w:r>
      <w:r w:rsidR="5CED3F87" w:rsidRPr="00B41851">
        <w:rPr>
          <w:sz w:val="22"/>
          <w:szCs w:val="22"/>
        </w:rPr>
        <w:t>backgro</w:t>
      </w:r>
      <w:r w:rsidR="44DF7C5D" w:rsidRPr="00B41851">
        <w:rPr>
          <w:sz w:val="22"/>
          <w:szCs w:val="22"/>
        </w:rPr>
        <w:t>u</w:t>
      </w:r>
      <w:r w:rsidR="5CED3F87" w:rsidRPr="00B41851">
        <w:rPr>
          <w:sz w:val="22"/>
          <w:szCs w:val="22"/>
        </w:rPr>
        <w:t>nd in business and non-business disciplines</w:t>
      </w:r>
      <w:r w:rsidR="5B3040AB" w:rsidRPr="00B41851">
        <w:rPr>
          <w:sz w:val="22"/>
          <w:szCs w:val="22"/>
        </w:rPr>
        <w:t>.</w:t>
      </w:r>
    </w:p>
    <w:p w:rsidR="40D18A2E" w:rsidRPr="00B41851" w:rsidRDefault="660A0B88" w:rsidP="1FC3C4FB">
      <w:pPr>
        <w:spacing w:before="120"/>
        <w:ind w:left="360"/>
        <w:jc w:val="both"/>
        <w:rPr>
          <w:rFonts w:eastAsia="Arial"/>
          <w:sz w:val="22"/>
          <w:szCs w:val="22"/>
        </w:rPr>
      </w:pPr>
      <w:r w:rsidRPr="00B41851">
        <w:rPr>
          <w:sz w:val="22"/>
          <w:szCs w:val="22"/>
        </w:rPr>
        <w:t xml:space="preserve">Furthermore, the program aligns with the </w:t>
      </w:r>
      <w:r w:rsidR="3085C5FA" w:rsidRPr="00B41851">
        <w:rPr>
          <w:sz w:val="22"/>
          <w:szCs w:val="22"/>
        </w:rPr>
        <w:t xml:space="preserve">2021-2026 </w:t>
      </w:r>
      <w:r w:rsidRPr="00B41851">
        <w:rPr>
          <w:sz w:val="22"/>
          <w:szCs w:val="22"/>
        </w:rPr>
        <w:t>strategic plan for the Ivy College of Business.</w:t>
      </w:r>
      <w:r w:rsidR="038F3DED" w:rsidRPr="00B41851">
        <w:rPr>
          <w:sz w:val="22"/>
          <w:szCs w:val="22"/>
        </w:rPr>
        <w:t xml:space="preserve"> </w:t>
      </w:r>
      <w:r w:rsidRPr="00B41851">
        <w:rPr>
          <w:sz w:val="22"/>
          <w:szCs w:val="22"/>
        </w:rPr>
        <w:t xml:space="preserve">Specifically, the program addresses Strategic Priority #1 “Advancing Innovative, high-quality, high-impact academic programs” and </w:t>
      </w:r>
      <w:proofErr w:type="spellStart"/>
      <w:r w:rsidRPr="00B41851">
        <w:rPr>
          <w:sz w:val="22"/>
          <w:szCs w:val="22"/>
        </w:rPr>
        <w:t>subgoal</w:t>
      </w:r>
      <w:proofErr w:type="spellEnd"/>
      <w:r w:rsidRPr="00B41851">
        <w:rPr>
          <w:sz w:val="22"/>
          <w:szCs w:val="22"/>
        </w:rPr>
        <w:t xml:space="preserve"> #1 “</w:t>
      </w:r>
      <w:r w:rsidR="2FCEACF6" w:rsidRPr="00B41851">
        <w:rPr>
          <w:rFonts w:eastAsia="Arial"/>
          <w:sz w:val="22"/>
          <w:szCs w:val="22"/>
        </w:rPr>
        <w:t>Develop undergraduate and graduate curriculum and business programs based on fundamental business principles and sensitivity to ongoing industry needs</w:t>
      </w:r>
      <w:r w:rsidR="1CBBF637" w:rsidRPr="00B41851">
        <w:rPr>
          <w:rFonts w:eastAsia="Arial"/>
          <w:sz w:val="22"/>
          <w:szCs w:val="22"/>
        </w:rPr>
        <w:t>”</w:t>
      </w:r>
    </w:p>
    <w:p w:rsidR="00DB755F" w:rsidRPr="00B41851" w:rsidRDefault="07BFCBB6" w:rsidP="001A433C">
      <w:pPr>
        <w:numPr>
          <w:ilvl w:val="1"/>
          <w:numId w:val="25"/>
        </w:numPr>
        <w:spacing w:before="120"/>
        <w:ind w:hanging="720"/>
        <w:jc w:val="both"/>
        <w:rPr>
          <w:sz w:val="22"/>
          <w:szCs w:val="22"/>
        </w:rPr>
      </w:pPr>
      <w:r w:rsidRPr="00B41851">
        <w:rPr>
          <w:sz w:val="22"/>
          <w:szCs w:val="22"/>
        </w:rPr>
        <w:t>The relationship of the proposed new program to other existing programs at the institution; describe how the proposed program will enhance other programs at the university.  Will the proposed program duplicate existing programs at the university?</w:t>
      </w:r>
    </w:p>
    <w:p w:rsidR="40D18A2E" w:rsidRPr="00B41851" w:rsidRDefault="3BC4A0C1" w:rsidP="1FC3C4FB">
      <w:pPr>
        <w:spacing w:before="120" w:line="259" w:lineRule="auto"/>
        <w:ind w:left="360"/>
        <w:jc w:val="both"/>
        <w:rPr>
          <w:sz w:val="22"/>
          <w:szCs w:val="22"/>
        </w:rPr>
      </w:pPr>
      <w:r w:rsidRPr="00B41851">
        <w:rPr>
          <w:sz w:val="22"/>
          <w:szCs w:val="22"/>
        </w:rPr>
        <w:t>The professional program has been offered as a track in the MBA program since 1</w:t>
      </w:r>
      <w:r w:rsidR="44D333A8" w:rsidRPr="00B41851">
        <w:rPr>
          <w:sz w:val="22"/>
          <w:szCs w:val="22"/>
        </w:rPr>
        <w:t>999</w:t>
      </w:r>
      <w:r w:rsidRPr="00B41851">
        <w:rPr>
          <w:sz w:val="22"/>
          <w:szCs w:val="22"/>
        </w:rPr>
        <w:t xml:space="preserve">. </w:t>
      </w:r>
      <w:r w:rsidR="58E5039F" w:rsidRPr="00B41851">
        <w:rPr>
          <w:sz w:val="22"/>
          <w:szCs w:val="22"/>
        </w:rPr>
        <w:t>Students in the Professional MBA program routin</w:t>
      </w:r>
      <w:r w:rsidR="2A8C3CA5" w:rsidRPr="00B41851">
        <w:rPr>
          <w:sz w:val="22"/>
          <w:szCs w:val="22"/>
        </w:rPr>
        <w:t xml:space="preserve">ely enroll in graduate </w:t>
      </w:r>
      <w:r w:rsidR="62CA8B72" w:rsidRPr="00B41851">
        <w:rPr>
          <w:sz w:val="22"/>
          <w:szCs w:val="22"/>
        </w:rPr>
        <w:t xml:space="preserve">courses that </w:t>
      </w:r>
      <w:r w:rsidR="42B3A4B5" w:rsidRPr="00B41851">
        <w:rPr>
          <w:sz w:val="22"/>
          <w:szCs w:val="22"/>
        </w:rPr>
        <w:t xml:space="preserve">also </w:t>
      </w:r>
      <w:r w:rsidR="62CA8B72" w:rsidRPr="00B41851">
        <w:rPr>
          <w:sz w:val="22"/>
          <w:szCs w:val="22"/>
        </w:rPr>
        <w:t xml:space="preserve">serve other </w:t>
      </w:r>
      <w:r w:rsidR="12D89203" w:rsidRPr="00B41851">
        <w:rPr>
          <w:sz w:val="22"/>
          <w:szCs w:val="22"/>
        </w:rPr>
        <w:t xml:space="preserve">graduate business </w:t>
      </w:r>
      <w:r w:rsidR="62CA8B72" w:rsidRPr="00B41851">
        <w:rPr>
          <w:sz w:val="22"/>
          <w:szCs w:val="22"/>
        </w:rPr>
        <w:t xml:space="preserve">students across several programs at Ivy. The </w:t>
      </w:r>
      <w:r w:rsidR="29C9DDD1" w:rsidRPr="00B41851">
        <w:rPr>
          <w:sz w:val="22"/>
          <w:szCs w:val="22"/>
        </w:rPr>
        <w:t xml:space="preserve">MBA </w:t>
      </w:r>
      <w:r w:rsidR="62CA8B72" w:rsidRPr="00B41851">
        <w:rPr>
          <w:sz w:val="22"/>
          <w:szCs w:val="22"/>
        </w:rPr>
        <w:t xml:space="preserve">program students contribute </w:t>
      </w:r>
      <w:r w:rsidR="5EE5C981" w:rsidRPr="00B41851">
        <w:rPr>
          <w:sz w:val="22"/>
          <w:szCs w:val="22"/>
        </w:rPr>
        <w:t>to maintaining</w:t>
      </w:r>
      <w:r w:rsidR="62CA8B72" w:rsidRPr="00B41851">
        <w:rPr>
          <w:sz w:val="22"/>
          <w:szCs w:val="22"/>
        </w:rPr>
        <w:t xml:space="preserve"> </w:t>
      </w:r>
      <w:r w:rsidR="22FDE827" w:rsidRPr="00B41851">
        <w:rPr>
          <w:sz w:val="22"/>
          <w:szCs w:val="22"/>
        </w:rPr>
        <w:t xml:space="preserve">a </w:t>
      </w:r>
      <w:r w:rsidR="7A2C3E82" w:rsidRPr="00B41851">
        <w:rPr>
          <w:sz w:val="22"/>
          <w:szCs w:val="22"/>
        </w:rPr>
        <w:t xml:space="preserve">healthy </w:t>
      </w:r>
      <w:r w:rsidR="62CA8B72" w:rsidRPr="00B41851">
        <w:rPr>
          <w:sz w:val="22"/>
          <w:szCs w:val="22"/>
        </w:rPr>
        <w:t xml:space="preserve">enrollment in </w:t>
      </w:r>
      <w:r w:rsidR="38FF1B97" w:rsidRPr="00B41851">
        <w:rPr>
          <w:sz w:val="22"/>
          <w:szCs w:val="22"/>
        </w:rPr>
        <w:t>all</w:t>
      </w:r>
      <w:r w:rsidR="62CA8B72" w:rsidRPr="00B41851">
        <w:rPr>
          <w:sz w:val="22"/>
          <w:szCs w:val="22"/>
        </w:rPr>
        <w:t xml:space="preserve"> our graduate courses and </w:t>
      </w:r>
      <w:r w:rsidR="65FB01D1" w:rsidRPr="00B41851">
        <w:rPr>
          <w:sz w:val="22"/>
          <w:szCs w:val="22"/>
        </w:rPr>
        <w:t>allows us to offer multiple choices of electives each semester.</w:t>
      </w:r>
    </w:p>
    <w:p w:rsidR="00DB755F" w:rsidRPr="00B41851" w:rsidRDefault="07BFCBB6" w:rsidP="001A433C">
      <w:pPr>
        <w:numPr>
          <w:ilvl w:val="1"/>
          <w:numId w:val="25"/>
        </w:numPr>
        <w:spacing w:before="120"/>
        <w:ind w:hanging="720"/>
        <w:jc w:val="both"/>
        <w:rPr>
          <w:sz w:val="22"/>
          <w:szCs w:val="22"/>
        </w:rPr>
      </w:pPr>
      <w:r w:rsidRPr="00B41851">
        <w:rPr>
          <w:sz w:val="22"/>
          <w:szCs w:val="22"/>
        </w:rPr>
        <w:t>The relationship of the proposed new program to existing programs at other colleges and universities in Iowa, including how the proposed program is different or has a different emphasis than the existing programs.</w:t>
      </w:r>
    </w:p>
    <w:p w:rsidR="1B11FB03" w:rsidRPr="00B41851" w:rsidRDefault="05676DFA" w:rsidP="40D18A2E">
      <w:pPr>
        <w:spacing w:before="120" w:line="259" w:lineRule="auto"/>
        <w:ind w:left="360"/>
        <w:jc w:val="both"/>
        <w:rPr>
          <w:sz w:val="22"/>
          <w:szCs w:val="22"/>
        </w:rPr>
      </w:pPr>
      <w:r w:rsidRPr="00B41851">
        <w:rPr>
          <w:sz w:val="22"/>
          <w:szCs w:val="22"/>
        </w:rPr>
        <w:lastRenderedPageBreak/>
        <w:t xml:space="preserve">Professional MBA programs have been a staple </w:t>
      </w:r>
      <w:r w:rsidR="2B3AA124" w:rsidRPr="00B41851">
        <w:rPr>
          <w:sz w:val="22"/>
          <w:szCs w:val="22"/>
        </w:rPr>
        <w:t xml:space="preserve">in business education </w:t>
      </w:r>
      <w:r w:rsidRPr="00B41851">
        <w:rPr>
          <w:sz w:val="22"/>
          <w:szCs w:val="22"/>
        </w:rPr>
        <w:t xml:space="preserve">across all three Regents institutions for a long time. </w:t>
      </w:r>
      <w:r w:rsidR="18492B0F" w:rsidRPr="00B41851">
        <w:rPr>
          <w:sz w:val="22"/>
          <w:szCs w:val="22"/>
        </w:rPr>
        <w:t xml:space="preserve">As such, it is common to see significant curricular similarities across different programs. </w:t>
      </w:r>
    </w:p>
    <w:p w:rsidR="41ECD658" w:rsidRPr="00B41851" w:rsidRDefault="41ECD658" w:rsidP="40D18A2E">
      <w:pPr>
        <w:spacing w:before="120" w:line="259" w:lineRule="auto"/>
        <w:ind w:left="360"/>
        <w:jc w:val="both"/>
        <w:rPr>
          <w:sz w:val="22"/>
          <w:szCs w:val="22"/>
        </w:rPr>
      </w:pPr>
      <w:r w:rsidRPr="00B41851">
        <w:rPr>
          <w:sz w:val="22"/>
          <w:szCs w:val="22"/>
        </w:rPr>
        <w:t xml:space="preserve">The </w:t>
      </w:r>
      <w:r w:rsidR="1B11FB03" w:rsidRPr="00B41851">
        <w:rPr>
          <w:sz w:val="22"/>
          <w:szCs w:val="22"/>
        </w:rPr>
        <w:t xml:space="preserve">University of Iowa </w:t>
      </w:r>
      <w:proofErr w:type="spellStart"/>
      <w:r w:rsidR="1B11FB03" w:rsidRPr="00B41851">
        <w:rPr>
          <w:sz w:val="22"/>
          <w:szCs w:val="22"/>
        </w:rPr>
        <w:t>Tippie</w:t>
      </w:r>
      <w:proofErr w:type="spellEnd"/>
      <w:r w:rsidR="1B11FB03" w:rsidRPr="00B41851">
        <w:rPr>
          <w:sz w:val="22"/>
          <w:szCs w:val="22"/>
        </w:rPr>
        <w:t xml:space="preserve"> College of Business offers a</w:t>
      </w:r>
      <w:r w:rsidR="6256AA71" w:rsidRPr="00B41851">
        <w:rPr>
          <w:sz w:val="22"/>
          <w:szCs w:val="22"/>
        </w:rPr>
        <w:t xml:space="preserve"> 45 credit</w:t>
      </w:r>
      <w:r w:rsidR="1B11FB03" w:rsidRPr="00B41851">
        <w:rPr>
          <w:sz w:val="22"/>
          <w:szCs w:val="22"/>
        </w:rPr>
        <w:t xml:space="preserve"> P</w:t>
      </w:r>
      <w:r w:rsidR="11866658" w:rsidRPr="00B41851">
        <w:rPr>
          <w:sz w:val="22"/>
          <w:szCs w:val="22"/>
        </w:rPr>
        <w:t xml:space="preserve">rofessional </w:t>
      </w:r>
      <w:r w:rsidR="43BD5D05" w:rsidRPr="00B41851">
        <w:rPr>
          <w:sz w:val="22"/>
          <w:szCs w:val="22"/>
        </w:rPr>
        <w:t xml:space="preserve">MBA, delivered </w:t>
      </w:r>
      <w:r w:rsidR="2B6F3BE9" w:rsidRPr="00B41851">
        <w:rPr>
          <w:sz w:val="22"/>
          <w:szCs w:val="22"/>
        </w:rPr>
        <w:t xml:space="preserve">in </w:t>
      </w:r>
      <w:r w:rsidR="1B11FB03" w:rsidRPr="00B41851">
        <w:rPr>
          <w:sz w:val="22"/>
          <w:szCs w:val="22"/>
        </w:rPr>
        <w:t>hybrid and onl</w:t>
      </w:r>
      <w:r w:rsidR="3E8848A5" w:rsidRPr="00B41851">
        <w:rPr>
          <w:sz w:val="22"/>
          <w:szCs w:val="22"/>
        </w:rPr>
        <w:t>ine</w:t>
      </w:r>
      <w:r w:rsidR="1DC127E4" w:rsidRPr="00B41851">
        <w:rPr>
          <w:sz w:val="22"/>
          <w:szCs w:val="22"/>
        </w:rPr>
        <w:t xml:space="preserve"> </w:t>
      </w:r>
      <w:r w:rsidR="68C361C6" w:rsidRPr="00B41851">
        <w:rPr>
          <w:sz w:val="22"/>
          <w:szCs w:val="22"/>
        </w:rPr>
        <w:t>formats</w:t>
      </w:r>
      <w:r w:rsidR="3484D78C" w:rsidRPr="00B41851">
        <w:rPr>
          <w:sz w:val="22"/>
          <w:szCs w:val="22"/>
        </w:rPr>
        <w:t xml:space="preserve"> with </w:t>
      </w:r>
      <w:r w:rsidR="5A054F06" w:rsidRPr="00B41851">
        <w:rPr>
          <w:sz w:val="22"/>
          <w:szCs w:val="22"/>
        </w:rPr>
        <w:t>a</w:t>
      </w:r>
      <w:r w:rsidR="7399C12B" w:rsidRPr="00B41851">
        <w:rPr>
          <w:sz w:val="22"/>
          <w:szCs w:val="22"/>
        </w:rPr>
        <w:t xml:space="preserve"> </w:t>
      </w:r>
      <w:r w:rsidR="3484D78C" w:rsidRPr="00B41851">
        <w:rPr>
          <w:sz w:val="22"/>
          <w:szCs w:val="22"/>
        </w:rPr>
        <w:t>r</w:t>
      </w:r>
      <w:r w:rsidR="35602264" w:rsidRPr="00B41851">
        <w:rPr>
          <w:sz w:val="22"/>
          <w:szCs w:val="22"/>
        </w:rPr>
        <w:t>esidential</w:t>
      </w:r>
      <w:r w:rsidR="7BD32A63" w:rsidRPr="00B41851">
        <w:rPr>
          <w:sz w:val="22"/>
          <w:szCs w:val="22"/>
        </w:rPr>
        <w:t xml:space="preserve"> component</w:t>
      </w:r>
      <w:r w:rsidR="30AAA646" w:rsidRPr="00B41851">
        <w:rPr>
          <w:sz w:val="22"/>
          <w:szCs w:val="22"/>
        </w:rPr>
        <w:t xml:space="preserve"> </w:t>
      </w:r>
      <w:r w:rsidR="7BD32A63" w:rsidRPr="00B41851">
        <w:rPr>
          <w:sz w:val="22"/>
          <w:szCs w:val="22"/>
        </w:rPr>
        <w:t>in</w:t>
      </w:r>
      <w:r w:rsidR="59D90AFD" w:rsidRPr="00B41851">
        <w:rPr>
          <w:sz w:val="22"/>
          <w:szCs w:val="22"/>
        </w:rPr>
        <w:t xml:space="preserve"> both</w:t>
      </w:r>
      <w:r w:rsidR="7BD32A63" w:rsidRPr="00B41851">
        <w:rPr>
          <w:sz w:val="22"/>
          <w:szCs w:val="22"/>
        </w:rPr>
        <w:t xml:space="preserve"> Des Moines </w:t>
      </w:r>
      <w:r w:rsidR="398EC539" w:rsidRPr="00B41851">
        <w:rPr>
          <w:sz w:val="22"/>
          <w:szCs w:val="22"/>
        </w:rPr>
        <w:t xml:space="preserve">and Cedar Rapids. </w:t>
      </w:r>
    </w:p>
    <w:p w:rsidR="7BD32A63" w:rsidRPr="00B41851" w:rsidRDefault="53D86FBD" w:rsidP="40D18A2E">
      <w:pPr>
        <w:spacing w:before="120" w:line="259" w:lineRule="auto"/>
        <w:ind w:left="360"/>
        <w:jc w:val="both"/>
        <w:rPr>
          <w:sz w:val="22"/>
          <w:szCs w:val="22"/>
        </w:rPr>
      </w:pPr>
      <w:r w:rsidRPr="00B41851">
        <w:rPr>
          <w:sz w:val="22"/>
          <w:szCs w:val="22"/>
        </w:rPr>
        <w:t xml:space="preserve">University of Northern Iowa </w:t>
      </w:r>
      <w:r w:rsidR="585AAECE" w:rsidRPr="00B41851">
        <w:rPr>
          <w:sz w:val="22"/>
          <w:szCs w:val="22"/>
        </w:rPr>
        <w:t xml:space="preserve">College of Business </w:t>
      </w:r>
      <w:r w:rsidRPr="00B41851">
        <w:rPr>
          <w:sz w:val="22"/>
          <w:szCs w:val="22"/>
        </w:rPr>
        <w:t>offers a 30 credit</w:t>
      </w:r>
      <w:r w:rsidR="01268D8A" w:rsidRPr="00B41851">
        <w:rPr>
          <w:sz w:val="22"/>
          <w:szCs w:val="22"/>
        </w:rPr>
        <w:t xml:space="preserve"> in-person</w:t>
      </w:r>
      <w:r w:rsidRPr="00B41851">
        <w:rPr>
          <w:sz w:val="22"/>
          <w:szCs w:val="22"/>
        </w:rPr>
        <w:t xml:space="preserve"> Professional MBA </w:t>
      </w:r>
      <w:r w:rsidR="1A4C00B6" w:rsidRPr="00B41851">
        <w:rPr>
          <w:sz w:val="22"/>
          <w:szCs w:val="22"/>
        </w:rPr>
        <w:t xml:space="preserve">with courses in Cedar Rapids and Cedar Falls. </w:t>
      </w:r>
    </w:p>
    <w:p w:rsidR="7E78B3DB" w:rsidRPr="00B41851" w:rsidRDefault="3BB01825" w:rsidP="40D18A2E">
      <w:pPr>
        <w:spacing w:before="120" w:line="259" w:lineRule="auto"/>
        <w:ind w:left="360"/>
        <w:jc w:val="both"/>
        <w:rPr>
          <w:sz w:val="22"/>
          <w:szCs w:val="22"/>
        </w:rPr>
      </w:pPr>
      <w:r w:rsidRPr="00B41851">
        <w:rPr>
          <w:sz w:val="22"/>
          <w:szCs w:val="22"/>
        </w:rPr>
        <w:t>Looking specifically at degrees offered by Regents institutions</w:t>
      </w:r>
      <w:r w:rsidR="26F2AB6C" w:rsidRPr="00B41851">
        <w:rPr>
          <w:sz w:val="22"/>
          <w:szCs w:val="22"/>
        </w:rPr>
        <w:t xml:space="preserve"> which attract student with similar characteristics</w:t>
      </w:r>
      <w:r w:rsidRPr="00B41851">
        <w:rPr>
          <w:sz w:val="22"/>
          <w:szCs w:val="22"/>
        </w:rPr>
        <w:t xml:space="preserve">, </w:t>
      </w:r>
      <w:r w:rsidR="13249C3B" w:rsidRPr="00B41851">
        <w:rPr>
          <w:sz w:val="22"/>
          <w:szCs w:val="22"/>
        </w:rPr>
        <w:t>t</w:t>
      </w:r>
      <w:r w:rsidR="194EFE8E" w:rsidRPr="00B41851">
        <w:rPr>
          <w:sz w:val="22"/>
          <w:szCs w:val="22"/>
        </w:rPr>
        <w:t xml:space="preserve">he following </w:t>
      </w:r>
      <w:r w:rsidR="13249C3B" w:rsidRPr="00B41851">
        <w:rPr>
          <w:sz w:val="22"/>
          <w:szCs w:val="22"/>
        </w:rPr>
        <w:t>curricular elements make the Ivy MBA program different from programs</w:t>
      </w:r>
      <w:r w:rsidR="49171473" w:rsidRPr="00B41851">
        <w:rPr>
          <w:sz w:val="22"/>
          <w:szCs w:val="22"/>
        </w:rPr>
        <w:t xml:space="preserve"> at UI and UNI</w:t>
      </w:r>
      <w:r w:rsidR="13249C3B" w:rsidRPr="00B41851">
        <w:rPr>
          <w:sz w:val="22"/>
          <w:szCs w:val="22"/>
        </w:rPr>
        <w:t xml:space="preserve">. </w:t>
      </w:r>
    </w:p>
    <w:p w:rsidR="7A817E57" w:rsidRPr="00B41851" w:rsidRDefault="13249C3B" w:rsidP="4072BB7D">
      <w:pPr>
        <w:pStyle w:val="ListParagraph"/>
        <w:numPr>
          <w:ilvl w:val="1"/>
          <w:numId w:val="8"/>
        </w:numPr>
        <w:spacing w:before="120" w:line="259" w:lineRule="auto"/>
        <w:jc w:val="both"/>
        <w:rPr>
          <w:rFonts w:eastAsia="Arial"/>
          <w:sz w:val="22"/>
          <w:szCs w:val="22"/>
        </w:rPr>
      </w:pPr>
      <w:r w:rsidRPr="00B41851">
        <w:rPr>
          <w:u w:val="single"/>
        </w:rPr>
        <w:t>B</w:t>
      </w:r>
      <w:r w:rsidRPr="00B41851">
        <w:rPr>
          <w:sz w:val="22"/>
          <w:szCs w:val="22"/>
          <w:u w:val="single"/>
        </w:rPr>
        <w:t>readth core curriculum.</w:t>
      </w:r>
      <w:r w:rsidRPr="00B41851">
        <w:rPr>
          <w:sz w:val="22"/>
          <w:szCs w:val="22"/>
        </w:rPr>
        <w:t xml:space="preserve"> The Ivy PMBA </w:t>
      </w:r>
      <w:r w:rsidR="6CBAD8ED" w:rsidRPr="00B41851">
        <w:rPr>
          <w:sz w:val="22"/>
          <w:szCs w:val="22"/>
        </w:rPr>
        <w:t>features 30-credits of required coursework, compared to 27 credits for</w:t>
      </w:r>
      <w:r w:rsidR="1A6FDA40" w:rsidRPr="00B41851">
        <w:rPr>
          <w:sz w:val="22"/>
          <w:szCs w:val="22"/>
        </w:rPr>
        <w:t xml:space="preserve"> both UI and UNI. </w:t>
      </w:r>
      <w:r w:rsidR="1B665E6D" w:rsidRPr="00B41851">
        <w:rPr>
          <w:sz w:val="22"/>
          <w:szCs w:val="22"/>
        </w:rPr>
        <w:t>M</w:t>
      </w:r>
      <w:r w:rsidR="7A4C2F5C" w:rsidRPr="00B41851">
        <w:rPr>
          <w:sz w:val="22"/>
          <w:szCs w:val="22"/>
        </w:rPr>
        <w:t>ost required coursework is similar across the t</w:t>
      </w:r>
      <w:r w:rsidR="78ED0D4E" w:rsidRPr="00B41851">
        <w:rPr>
          <w:sz w:val="22"/>
          <w:szCs w:val="22"/>
        </w:rPr>
        <w:t xml:space="preserve">hree </w:t>
      </w:r>
      <w:r w:rsidR="7A4C2F5C" w:rsidRPr="00B41851">
        <w:rPr>
          <w:sz w:val="22"/>
          <w:szCs w:val="22"/>
        </w:rPr>
        <w:t>institutions</w:t>
      </w:r>
      <w:r w:rsidR="206E7037" w:rsidRPr="00B41851">
        <w:rPr>
          <w:sz w:val="22"/>
          <w:szCs w:val="22"/>
        </w:rPr>
        <w:t>, except for</w:t>
      </w:r>
      <w:r w:rsidR="4F063B41" w:rsidRPr="00B41851">
        <w:rPr>
          <w:sz w:val="22"/>
          <w:szCs w:val="22"/>
        </w:rPr>
        <w:t xml:space="preserve"> two courses</w:t>
      </w:r>
      <w:r w:rsidR="191D7CAA" w:rsidRPr="00B41851">
        <w:rPr>
          <w:sz w:val="22"/>
          <w:szCs w:val="22"/>
        </w:rPr>
        <w:t xml:space="preserve"> (6-credits)</w:t>
      </w:r>
      <w:r w:rsidR="4F063B41" w:rsidRPr="00B41851">
        <w:rPr>
          <w:sz w:val="22"/>
          <w:szCs w:val="22"/>
        </w:rPr>
        <w:t xml:space="preserve"> that are unique to the Ivy College of Business</w:t>
      </w:r>
      <w:r w:rsidR="0CD31FDE" w:rsidRPr="00B41851">
        <w:rPr>
          <w:sz w:val="22"/>
          <w:szCs w:val="22"/>
        </w:rPr>
        <w:t xml:space="preserve">: </w:t>
      </w:r>
      <w:r w:rsidR="1540D2E6" w:rsidRPr="00B41851">
        <w:rPr>
          <w:sz w:val="22"/>
          <w:szCs w:val="22"/>
        </w:rPr>
        <w:t>MIS 501: Management Information Systems</w:t>
      </w:r>
      <w:r w:rsidR="374F563D" w:rsidRPr="00B41851">
        <w:rPr>
          <w:sz w:val="22"/>
          <w:szCs w:val="22"/>
        </w:rPr>
        <w:t xml:space="preserve"> and </w:t>
      </w:r>
      <w:r w:rsidR="60F67C1F" w:rsidRPr="00B41851">
        <w:rPr>
          <w:sz w:val="22"/>
          <w:szCs w:val="22"/>
        </w:rPr>
        <w:t>MGMT 503: Professional Responsibility in Business and Society.</w:t>
      </w:r>
      <w:r w:rsidR="3C97F08D" w:rsidRPr="00B41851">
        <w:rPr>
          <w:sz w:val="22"/>
          <w:szCs w:val="22"/>
        </w:rPr>
        <w:t xml:space="preserve"> </w:t>
      </w:r>
    </w:p>
    <w:p w:rsidR="1FC3C4FB" w:rsidRPr="00B41851" w:rsidRDefault="52EBF692" w:rsidP="4072BB7D">
      <w:pPr>
        <w:pStyle w:val="ListParagraph"/>
        <w:numPr>
          <w:ilvl w:val="1"/>
          <w:numId w:val="6"/>
        </w:numPr>
        <w:spacing w:before="120" w:line="259" w:lineRule="auto"/>
        <w:jc w:val="both"/>
        <w:rPr>
          <w:rFonts w:eastAsia="Arial"/>
          <w:sz w:val="22"/>
          <w:szCs w:val="22"/>
        </w:rPr>
      </w:pPr>
      <w:r w:rsidRPr="00B41851">
        <w:rPr>
          <w:sz w:val="22"/>
          <w:szCs w:val="22"/>
          <w:u w:val="single"/>
        </w:rPr>
        <w:t>Specializations</w:t>
      </w:r>
      <w:r w:rsidR="420D9873" w:rsidRPr="00B41851">
        <w:rPr>
          <w:sz w:val="22"/>
          <w:szCs w:val="22"/>
          <w:u w:val="single"/>
        </w:rPr>
        <w:t xml:space="preserve"> </w:t>
      </w:r>
      <w:proofErr w:type="gramStart"/>
      <w:r w:rsidR="420D9873" w:rsidRPr="00B41851">
        <w:rPr>
          <w:sz w:val="22"/>
          <w:szCs w:val="22"/>
        </w:rPr>
        <w:t>T</w:t>
      </w:r>
      <w:r w:rsidR="5E3C5B9D" w:rsidRPr="00B41851">
        <w:rPr>
          <w:sz w:val="22"/>
          <w:szCs w:val="22"/>
        </w:rPr>
        <w:t>he</w:t>
      </w:r>
      <w:proofErr w:type="gramEnd"/>
      <w:r w:rsidR="5E3C5B9D" w:rsidRPr="00B41851">
        <w:rPr>
          <w:sz w:val="22"/>
          <w:szCs w:val="22"/>
        </w:rPr>
        <w:t xml:space="preserve"> Ivy College of </w:t>
      </w:r>
      <w:r w:rsidR="5D757921" w:rsidRPr="00B41851">
        <w:rPr>
          <w:sz w:val="22"/>
          <w:szCs w:val="22"/>
        </w:rPr>
        <w:t>B</w:t>
      </w:r>
      <w:r w:rsidR="05F5F479" w:rsidRPr="00B41851">
        <w:rPr>
          <w:sz w:val="22"/>
          <w:szCs w:val="22"/>
        </w:rPr>
        <w:t>usiness has</w:t>
      </w:r>
      <w:r w:rsidR="5E3C5B9D" w:rsidRPr="00B41851">
        <w:rPr>
          <w:sz w:val="22"/>
          <w:szCs w:val="22"/>
        </w:rPr>
        <w:t xml:space="preserve"> </w:t>
      </w:r>
      <w:r w:rsidR="10537A39" w:rsidRPr="00B41851">
        <w:rPr>
          <w:sz w:val="22"/>
          <w:szCs w:val="22"/>
        </w:rPr>
        <w:t xml:space="preserve">the widest array of MBA </w:t>
      </w:r>
      <w:r w:rsidR="5E3C5B9D" w:rsidRPr="00B41851">
        <w:rPr>
          <w:sz w:val="22"/>
          <w:szCs w:val="22"/>
        </w:rPr>
        <w:t>specializations</w:t>
      </w:r>
      <w:r w:rsidR="1EF538A0" w:rsidRPr="00B41851">
        <w:rPr>
          <w:sz w:val="22"/>
          <w:szCs w:val="22"/>
        </w:rPr>
        <w:t xml:space="preserve"> among the three </w:t>
      </w:r>
      <w:r w:rsidR="67FC7777" w:rsidRPr="00B41851">
        <w:rPr>
          <w:sz w:val="22"/>
          <w:szCs w:val="22"/>
        </w:rPr>
        <w:t>institutions</w:t>
      </w:r>
      <w:r w:rsidR="30F8AA75" w:rsidRPr="00B41851">
        <w:rPr>
          <w:sz w:val="22"/>
          <w:szCs w:val="22"/>
        </w:rPr>
        <w:t>.</w:t>
      </w:r>
      <w:r w:rsidR="64BA8A0E" w:rsidRPr="00B41851">
        <w:rPr>
          <w:sz w:val="22"/>
          <w:szCs w:val="22"/>
        </w:rPr>
        <w:t xml:space="preserve"> UI has specializations in finance, management, business analytics, marketing, </w:t>
      </w:r>
      <w:r w:rsidR="42978946" w:rsidRPr="00B41851">
        <w:rPr>
          <w:sz w:val="22"/>
          <w:szCs w:val="22"/>
        </w:rPr>
        <w:t>and entrepreneurship</w:t>
      </w:r>
      <w:r w:rsidR="64BA8A0E" w:rsidRPr="00B41851">
        <w:rPr>
          <w:sz w:val="22"/>
          <w:szCs w:val="22"/>
        </w:rPr>
        <w:t>. UNI offers no specializatio</w:t>
      </w:r>
      <w:r w:rsidR="0C366003" w:rsidRPr="00B41851">
        <w:rPr>
          <w:sz w:val="22"/>
          <w:szCs w:val="22"/>
        </w:rPr>
        <w:t>ns. Ivy offers specializations i</w:t>
      </w:r>
      <w:r w:rsidR="5226349E" w:rsidRPr="00B41851">
        <w:rPr>
          <w:sz w:val="22"/>
          <w:szCs w:val="22"/>
        </w:rPr>
        <w:t>n accounting, business analytics, finance, information systems, marketing, leadership, and supply chain management.</w:t>
      </w:r>
      <w:r w:rsidR="4C7861A7" w:rsidRPr="00B41851">
        <w:rPr>
          <w:sz w:val="22"/>
          <w:szCs w:val="22"/>
        </w:rPr>
        <w:t xml:space="preserve"> </w:t>
      </w:r>
    </w:p>
    <w:p w:rsidR="7A817E57" w:rsidRPr="00B41851" w:rsidRDefault="3CB0F59B" w:rsidP="7B778EC0">
      <w:pPr>
        <w:spacing w:before="120" w:line="259" w:lineRule="auto"/>
        <w:ind w:left="360"/>
        <w:jc w:val="both"/>
        <w:rPr>
          <w:sz w:val="22"/>
          <w:szCs w:val="22"/>
        </w:rPr>
      </w:pPr>
      <w:r w:rsidRPr="00B41851">
        <w:rPr>
          <w:sz w:val="22"/>
          <w:szCs w:val="22"/>
        </w:rPr>
        <w:t xml:space="preserve">A detailed comparison of core requirements </w:t>
      </w:r>
      <w:r w:rsidR="73639721" w:rsidRPr="00B41851">
        <w:rPr>
          <w:sz w:val="22"/>
          <w:szCs w:val="22"/>
        </w:rPr>
        <w:t xml:space="preserve">among the three Regents institutions </w:t>
      </w:r>
      <w:r w:rsidRPr="00B41851">
        <w:rPr>
          <w:sz w:val="22"/>
          <w:szCs w:val="22"/>
        </w:rPr>
        <w:t xml:space="preserve">is included in </w:t>
      </w:r>
      <w:r w:rsidR="00272060" w:rsidRPr="00B41851">
        <w:rPr>
          <w:sz w:val="22"/>
          <w:szCs w:val="22"/>
        </w:rPr>
        <w:t>A</w:t>
      </w:r>
      <w:r w:rsidRPr="00B41851">
        <w:rPr>
          <w:sz w:val="22"/>
          <w:szCs w:val="22"/>
        </w:rPr>
        <w:t xml:space="preserve">ppendix </w:t>
      </w:r>
      <w:r w:rsidR="3F7C22F0" w:rsidRPr="00B41851">
        <w:rPr>
          <w:sz w:val="22"/>
          <w:szCs w:val="22"/>
        </w:rPr>
        <w:t>B.</w:t>
      </w:r>
    </w:p>
    <w:p w:rsidR="4E4ECCCB" w:rsidRPr="00B41851" w:rsidRDefault="4E4ECCCB" w:rsidP="7B778EC0">
      <w:pPr>
        <w:spacing w:before="120" w:line="259" w:lineRule="auto"/>
        <w:ind w:left="360"/>
        <w:jc w:val="both"/>
        <w:rPr>
          <w:sz w:val="22"/>
          <w:szCs w:val="22"/>
        </w:rPr>
      </w:pPr>
      <w:r w:rsidRPr="00B41851">
        <w:rPr>
          <w:sz w:val="22"/>
          <w:szCs w:val="22"/>
        </w:rPr>
        <w:t>Other private institutions in Iowa also offer similar degrees:</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Drake University-hybrid format alternates between online and in-person classes</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Upper Iowa University, online and in-person</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Maharishi University of Management, online and in-person</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 xml:space="preserve">St. Ambrose University online and in-person </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University of Dubuque, online and in-person</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 xml:space="preserve">Clarke University, online </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Marquette University, online and in-person</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 xml:space="preserve">Kaplan University, online </w:t>
      </w:r>
    </w:p>
    <w:p w:rsidR="7B778EC0" w:rsidRPr="00B41851" w:rsidRDefault="7B778EC0" w:rsidP="7B778EC0">
      <w:pPr>
        <w:pStyle w:val="ListParagraph"/>
        <w:numPr>
          <w:ilvl w:val="0"/>
          <w:numId w:val="1"/>
        </w:numPr>
        <w:spacing w:before="120" w:line="259" w:lineRule="auto"/>
        <w:jc w:val="both"/>
        <w:rPr>
          <w:rFonts w:eastAsia="Arial"/>
        </w:rPr>
      </w:pPr>
      <w:r w:rsidRPr="00B41851">
        <w:rPr>
          <w:sz w:val="22"/>
          <w:szCs w:val="22"/>
        </w:rPr>
        <w:t>Waldorf University, online</w:t>
      </w:r>
    </w:p>
    <w:p w:rsidR="7B778EC0" w:rsidRPr="00B41851" w:rsidRDefault="7B778EC0" w:rsidP="7B778EC0">
      <w:pPr>
        <w:spacing w:before="120" w:line="259" w:lineRule="auto"/>
        <w:ind w:left="360"/>
        <w:jc w:val="both"/>
      </w:pPr>
    </w:p>
    <w:p w:rsidR="00DB755F" w:rsidRPr="00B41851" w:rsidRDefault="07BFCBB6" w:rsidP="001A433C">
      <w:pPr>
        <w:numPr>
          <w:ilvl w:val="1"/>
          <w:numId w:val="25"/>
        </w:numPr>
        <w:spacing w:before="120"/>
        <w:ind w:hanging="720"/>
        <w:jc w:val="both"/>
        <w:rPr>
          <w:sz w:val="22"/>
          <w:szCs w:val="22"/>
        </w:rPr>
      </w:pPr>
      <w:r w:rsidRPr="00B41851">
        <w:rPr>
          <w:sz w:val="22"/>
          <w:szCs w:val="22"/>
        </w:rPr>
        <w:t>Special features or conditions that make the institution a desirable, unique, or appropriate place to initiate such a degree program.</w:t>
      </w:r>
    </w:p>
    <w:p w:rsidR="40D18A2E" w:rsidRPr="00B41851" w:rsidRDefault="4FFE983A" w:rsidP="7B778EC0">
      <w:pPr>
        <w:spacing w:before="120" w:line="259" w:lineRule="auto"/>
        <w:ind w:left="360"/>
        <w:jc w:val="both"/>
        <w:rPr>
          <w:i/>
          <w:iCs/>
          <w:sz w:val="22"/>
          <w:szCs w:val="22"/>
        </w:rPr>
      </w:pPr>
      <w:r w:rsidRPr="00B41851">
        <w:rPr>
          <w:sz w:val="22"/>
          <w:szCs w:val="22"/>
        </w:rPr>
        <w:t>The PMBA is an established a</w:t>
      </w:r>
      <w:r w:rsidR="7126037A" w:rsidRPr="00B41851">
        <w:rPr>
          <w:sz w:val="22"/>
          <w:szCs w:val="22"/>
        </w:rPr>
        <w:t xml:space="preserve">nd </w:t>
      </w:r>
      <w:r w:rsidRPr="00B41851">
        <w:rPr>
          <w:sz w:val="22"/>
          <w:szCs w:val="22"/>
        </w:rPr>
        <w:t>viable program for the Ivy College of Business. The shorter curriculum and the opportunity to deliver the content online will allow us to grow our footprint</w:t>
      </w:r>
      <w:r w:rsidR="26DFA18F" w:rsidRPr="00B41851">
        <w:rPr>
          <w:sz w:val="22"/>
          <w:szCs w:val="22"/>
        </w:rPr>
        <w:t xml:space="preserve"> in the state of Iowa and beyond. The program has been voted </w:t>
      </w:r>
      <w:r w:rsidR="26DFA18F" w:rsidRPr="00B41851">
        <w:rPr>
          <w:i/>
          <w:iCs/>
          <w:sz w:val="22"/>
          <w:szCs w:val="22"/>
        </w:rPr>
        <w:t xml:space="preserve">Best in Des Moines </w:t>
      </w:r>
      <w:r w:rsidR="26DFA18F" w:rsidRPr="00B41851">
        <w:rPr>
          <w:sz w:val="22"/>
          <w:szCs w:val="22"/>
        </w:rPr>
        <w:t xml:space="preserve">four years in a row by the readers of </w:t>
      </w:r>
      <w:r w:rsidR="26DFA18F" w:rsidRPr="00B41851">
        <w:rPr>
          <w:i/>
          <w:iCs/>
          <w:sz w:val="22"/>
          <w:szCs w:val="22"/>
        </w:rPr>
        <w:t xml:space="preserve">The Business Record. </w:t>
      </w:r>
      <w:r w:rsidR="26DFA18F" w:rsidRPr="00B41851">
        <w:rPr>
          <w:sz w:val="22"/>
          <w:szCs w:val="22"/>
        </w:rPr>
        <w:t xml:space="preserve">With the proposed changes we expect to continue to deliver a high quality </w:t>
      </w:r>
      <w:proofErr w:type="gramStart"/>
      <w:r w:rsidR="26DFA18F" w:rsidRPr="00B41851">
        <w:rPr>
          <w:sz w:val="22"/>
          <w:szCs w:val="22"/>
        </w:rPr>
        <w:t>program  to</w:t>
      </w:r>
      <w:proofErr w:type="gramEnd"/>
      <w:r w:rsidR="26DFA18F" w:rsidRPr="00B41851">
        <w:rPr>
          <w:sz w:val="22"/>
          <w:szCs w:val="22"/>
        </w:rPr>
        <w:t xml:space="preserve"> working professionals in the greater Des Moines area, and to expand our reach to those students wanting to pursue a completely online degree. </w:t>
      </w:r>
    </w:p>
    <w:p w:rsidR="00DB755F" w:rsidRPr="00B41851" w:rsidRDefault="57FC3480" w:rsidP="001A433C">
      <w:pPr>
        <w:numPr>
          <w:ilvl w:val="1"/>
          <w:numId w:val="25"/>
        </w:numPr>
        <w:spacing w:before="120"/>
        <w:ind w:hanging="720"/>
        <w:jc w:val="both"/>
        <w:rPr>
          <w:sz w:val="22"/>
          <w:szCs w:val="22"/>
        </w:rPr>
      </w:pPr>
      <w:r w:rsidRPr="00B41851">
        <w:rPr>
          <w:sz w:val="22"/>
          <w:szCs w:val="22"/>
        </w:rPr>
        <w:lastRenderedPageBreak/>
        <w:t>Describe the</w:t>
      </w:r>
      <w:r w:rsidR="1CB31FB7" w:rsidRPr="00B41851">
        <w:rPr>
          <w:sz w:val="22"/>
          <w:szCs w:val="22"/>
        </w:rPr>
        <w:t xml:space="preserve"> personnel, facilities, and equipment </w:t>
      </w:r>
      <w:r w:rsidRPr="00B41851">
        <w:rPr>
          <w:sz w:val="22"/>
          <w:szCs w:val="22"/>
        </w:rPr>
        <w:t xml:space="preserve">necessary </w:t>
      </w:r>
      <w:r w:rsidR="1CB31FB7" w:rsidRPr="00B41851">
        <w:rPr>
          <w:sz w:val="22"/>
          <w:szCs w:val="22"/>
        </w:rPr>
        <w:t xml:space="preserve">to establish and maintain a </w:t>
      </w:r>
      <w:proofErr w:type="gramStart"/>
      <w:r w:rsidR="1CB31FB7" w:rsidRPr="00B41851">
        <w:rPr>
          <w:sz w:val="22"/>
          <w:szCs w:val="22"/>
        </w:rPr>
        <w:t>high quality</w:t>
      </w:r>
      <w:proofErr w:type="gramEnd"/>
      <w:r w:rsidR="1CB31FB7" w:rsidRPr="00B41851">
        <w:rPr>
          <w:sz w:val="22"/>
          <w:szCs w:val="22"/>
        </w:rPr>
        <w:t xml:space="preserve"> program</w:t>
      </w:r>
      <w:r w:rsidRPr="00B41851">
        <w:rPr>
          <w:sz w:val="22"/>
          <w:szCs w:val="22"/>
        </w:rPr>
        <w:t>. Include any reallocations from other programs or areas of the university.</w:t>
      </w:r>
    </w:p>
    <w:p w:rsidR="257B1C89" w:rsidRPr="00B41851" w:rsidRDefault="257B1C89" w:rsidP="4072BB7D">
      <w:pPr>
        <w:numPr>
          <w:ilvl w:val="2"/>
          <w:numId w:val="25"/>
        </w:numPr>
        <w:spacing w:before="120"/>
        <w:jc w:val="both"/>
        <w:rPr>
          <w:sz w:val="22"/>
          <w:szCs w:val="22"/>
        </w:rPr>
      </w:pPr>
      <w:r w:rsidRPr="00B41851">
        <w:rPr>
          <w:sz w:val="22"/>
          <w:szCs w:val="22"/>
        </w:rPr>
        <w:t>We currently offer our PMBA program in hybrid format, meeting one day/ week throughout 5 sem</w:t>
      </w:r>
      <w:r w:rsidR="1F4954C5" w:rsidRPr="00B41851">
        <w:rPr>
          <w:sz w:val="22"/>
          <w:szCs w:val="22"/>
        </w:rPr>
        <w:t>e</w:t>
      </w:r>
      <w:r w:rsidRPr="00B41851">
        <w:rPr>
          <w:sz w:val="22"/>
          <w:szCs w:val="22"/>
        </w:rPr>
        <w:t xml:space="preserve">sters. To provide </w:t>
      </w:r>
      <w:r w:rsidR="5787A392" w:rsidRPr="00B41851">
        <w:rPr>
          <w:sz w:val="22"/>
          <w:szCs w:val="22"/>
        </w:rPr>
        <w:t xml:space="preserve">the greatest </w:t>
      </w:r>
      <w:r w:rsidR="0E964743" w:rsidRPr="00B41851">
        <w:rPr>
          <w:sz w:val="22"/>
          <w:szCs w:val="22"/>
        </w:rPr>
        <w:t>flex</w:t>
      </w:r>
      <w:r w:rsidRPr="00B41851">
        <w:rPr>
          <w:sz w:val="22"/>
          <w:szCs w:val="22"/>
        </w:rPr>
        <w:t>ib</w:t>
      </w:r>
      <w:r w:rsidR="432310D1" w:rsidRPr="00B41851">
        <w:rPr>
          <w:sz w:val="22"/>
          <w:szCs w:val="22"/>
        </w:rPr>
        <w:t>ili</w:t>
      </w:r>
      <w:r w:rsidRPr="00B41851">
        <w:rPr>
          <w:sz w:val="22"/>
          <w:szCs w:val="22"/>
        </w:rPr>
        <w:t>ty for students</w:t>
      </w:r>
      <w:r w:rsidR="5C8ED869" w:rsidRPr="00B41851">
        <w:rPr>
          <w:sz w:val="22"/>
          <w:szCs w:val="22"/>
        </w:rPr>
        <w:t>,</w:t>
      </w:r>
      <w:r w:rsidRPr="00B41851">
        <w:rPr>
          <w:sz w:val="22"/>
          <w:szCs w:val="22"/>
        </w:rPr>
        <w:t xml:space="preserve"> we will need to offer core classes more frequen</w:t>
      </w:r>
      <w:r w:rsidR="4154015C" w:rsidRPr="00B41851">
        <w:rPr>
          <w:sz w:val="22"/>
          <w:szCs w:val="22"/>
        </w:rPr>
        <w:t>tly</w:t>
      </w:r>
      <w:r w:rsidR="00AC189C" w:rsidRPr="00B41851">
        <w:rPr>
          <w:sz w:val="22"/>
          <w:szCs w:val="22"/>
        </w:rPr>
        <w:t xml:space="preserve"> </w:t>
      </w:r>
      <w:r w:rsidR="4154015C" w:rsidRPr="00B41851">
        <w:rPr>
          <w:sz w:val="22"/>
          <w:szCs w:val="22"/>
        </w:rPr>
        <w:t xml:space="preserve">and in two </w:t>
      </w:r>
      <w:r w:rsidR="0766AD13" w:rsidRPr="00B41851">
        <w:rPr>
          <w:sz w:val="22"/>
          <w:szCs w:val="22"/>
        </w:rPr>
        <w:t>modalities</w:t>
      </w:r>
      <w:r w:rsidRPr="00B41851">
        <w:rPr>
          <w:sz w:val="22"/>
          <w:szCs w:val="22"/>
        </w:rPr>
        <w:t>: hybrid and online.</w:t>
      </w:r>
      <w:r w:rsidR="006D0295" w:rsidRPr="00B41851">
        <w:rPr>
          <w:sz w:val="22"/>
          <w:szCs w:val="22"/>
        </w:rPr>
        <w:t xml:space="preserve"> </w:t>
      </w:r>
      <w:r w:rsidR="009A7029" w:rsidRPr="00B41851">
        <w:rPr>
          <w:sz w:val="22"/>
          <w:szCs w:val="22"/>
        </w:rPr>
        <w:t xml:space="preserve">  </w:t>
      </w:r>
    </w:p>
    <w:p w:rsidR="75F4F464" w:rsidRPr="00B41851" w:rsidRDefault="00B43158" w:rsidP="7B778EC0">
      <w:pPr>
        <w:numPr>
          <w:ilvl w:val="2"/>
          <w:numId w:val="25"/>
        </w:numPr>
        <w:spacing w:before="120" w:line="259" w:lineRule="auto"/>
        <w:jc w:val="both"/>
        <w:rPr>
          <w:rFonts w:eastAsia="Arial"/>
          <w:sz w:val="22"/>
          <w:szCs w:val="22"/>
        </w:rPr>
      </w:pPr>
      <w:r w:rsidRPr="00B41851">
        <w:rPr>
          <w:sz w:val="22"/>
          <w:szCs w:val="22"/>
        </w:rPr>
        <w:t>A</w:t>
      </w:r>
      <w:r w:rsidR="257B1C89" w:rsidRPr="00B41851">
        <w:rPr>
          <w:sz w:val="22"/>
          <w:szCs w:val="22"/>
        </w:rPr>
        <w:t xml:space="preserve">ll </w:t>
      </w:r>
      <w:r w:rsidRPr="00B41851">
        <w:rPr>
          <w:sz w:val="22"/>
          <w:szCs w:val="22"/>
        </w:rPr>
        <w:t xml:space="preserve">ten </w:t>
      </w:r>
      <w:r w:rsidR="257B1C89" w:rsidRPr="00B41851">
        <w:rPr>
          <w:sz w:val="22"/>
          <w:szCs w:val="22"/>
        </w:rPr>
        <w:t>MBA core classes</w:t>
      </w:r>
      <w:r w:rsidRPr="00B41851">
        <w:rPr>
          <w:sz w:val="22"/>
          <w:szCs w:val="22"/>
        </w:rPr>
        <w:t xml:space="preserve"> are currently offered</w:t>
      </w:r>
      <w:r w:rsidR="257B1C89" w:rsidRPr="00B41851">
        <w:rPr>
          <w:sz w:val="22"/>
          <w:szCs w:val="22"/>
        </w:rPr>
        <w:t xml:space="preserve"> in hybrid for</w:t>
      </w:r>
      <w:r w:rsidR="002C1F9A" w:rsidRPr="00B41851">
        <w:rPr>
          <w:sz w:val="22"/>
          <w:szCs w:val="22"/>
        </w:rPr>
        <w:t>mat</w:t>
      </w:r>
      <w:r w:rsidRPr="00B41851">
        <w:rPr>
          <w:sz w:val="22"/>
          <w:szCs w:val="22"/>
        </w:rPr>
        <w:t>.</w:t>
      </w:r>
      <w:r w:rsidR="257B1C89" w:rsidRPr="00B41851">
        <w:rPr>
          <w:sz w:val="22"/>
          <w:szCs w:val="22"/>
        </w:rPr>
        <w:t xml:space="preserve"> </w:t>
      </w:r>
      <w:r w:rsidRPr="00B41851">
        <w:rPr>
          <w:sz w:val="22"/>
          <w:szCs w:val="22"/>
        </w:rPr>
        <w:t xml:space="preserve">Six </w:t>
      </w:r>
      <w:r w:rsidR="257B1C89" w:rsidRPr="00B41851">
        <w:rPr>
          <w:sz w:val="22"/>
          <w:szCs w:val="22"/>
        </w:rPr>
        <w:t>core</w:t>
      </w:r>
      <w:r w:rsidR="142ACC9D" w:rsidRPr="00B41851">
        <w:rPr>
          <w:sz w:val="22"/>
          <w:szCs w:val="22"/>
        </w:rPr>
        <w:t xml:space="preserve"> courses</w:t>
      </w:r>
      <w:r w:rsidR="257B1C89" w:rsidRPr="00B41851">
        <w:rPr>
          <w:sz w:val="22"/>
          <w:szCs w:val="22"/>
        </w:rPr>
        <w:t xml:space="preserve"> </w:t>
      </w:r>
      <w:r w:rsidR="006D2542" w:rsidRPr="00B41851">
        <w:rPr>
          <w:sz w:val="22"/>
          <w:szCs w:val="22"/>
        </w:rPr>
        <w:t xml:space="preserve">(or equivalents) </w:t>
      </w:r>
      <w:r w:rsidRPr="00B41851">
        <w:rPr>
          <w:sz w:val="22"/>
          <w:szCs w:val="22"/>
        </w:rPr>
        <w:t xml:space="preserve">are also offered </w:t>
      </w:r>
      <w:r w:rsidR="257B1C89" w:rsidRPr="00B41851">
        <w:rPr>
          <w:sz w:val="22"/>
          <w:szCs w:val="22"/>
        </w:rPr>
        <w:t>online</w:t>
      </w:r>
      <w:r w:rsidR="002C1F9A" w:rsidRPr="00B41851">
        <w:rPr>
          <w:sz w:val="22"/>
          <w:szCs w:val="22"/>
        </w:rPr>
        <w:t xml:space="preserve"> </w:t>
      </w:r>
      <w:r w:rsidR="2F4DA7F3" w:rsidRPr="00B41851">
        <w:rPr>
          <w:sz w:val="22"/>
          <w:szCs w:val="22"/>
        </w:rPr>
        <w:t>to</w:t>
      </w:r>
      <w:r w:rsidR="257B1C89" w:rsidRPr="00B41851">
        <w:rPr>
          <w:sz w:val="22"/>
          <w:szCs w:val="22"/>
        </w:rPr>
        <w:t xml:space="preserve"> meet the needs of other majors in which we have partnerships (</w:t>
      </w:r>
      <w:r w:rsidR="70F106AA" w:rsidRPr="00B41851">
        <w:rPr>
          <w:sz w:val="22"/>
          <w:szCs w:val="22"/>
        </w:rPr>
        <w:t>i</w:t>
      </w:r>
      <w:r w:rsidR="257B1C89" w:rsidRPr="00B41851">
        <w:rPr>
          <w:sz w:val="22"/>
          <w:szCs w:val="22"/>
        </w:rPr>
        <w:t xml:space="preserve">.e., Engineering Management). </w:t>
      </w:r>
      <w:r w:rsidR="009A7029" w:rsidRPr="00B41851">
        <w:rPr>
          <w:sz w:val="22"/>
          <w:szCs w:val="22"/>
        </w:rPr>
        <w:t>These online courses have capacity to accommodate growth in the PMBA program</w:t>
      </w:r>
      <w:r w:rsidR="002C1F9A" w:rsidRPr="00B41851">
        <w:rPr>
          <w:sz w:val="22"/>
          <w:szCs w:val="22"/>
        </w:rPr>
        <w:t xml:space="preserve"> at least in the short term (year 1</w:t>
      </w:r>
      <w:r w:rsidR="00DD5833" w:rsidRPr="00B41851">
        <w:rPr>
          <w:sz w:val="22"/>
          <w:szCs w:val="22"/>
        </w:rPr>
        <w:t xml:space="preserve"> - 3</w:t>
      </w:r>
      <w:r w:rsidR="002C1F9A" w:rsidRPr="00B41851">
        <w:rPr>
          <w:sz w:val="22"/>
          <w:szCs w:val="22"/>
        </w:rPr>
        <w:t>)</w:t>
      </w:r>
      <w:r w:rsidR="009A7029" w:rsidRPr="00B41851">
        <w:rPr>
          <w:sz w:val="22"/>
          <w:szCs w:val="22"/>
        </w:rPr>
        <w:t>.</w:t>
      </w:r>
      <w:r w:rsidR="00DD5833" w:rsidRPr="00B41851">
        <w:rPr>
          <w:sz w:val="22"/>
          <w:szCs w:val="22"/>
        </w:rPr>
        <w:t xml:space="preserve"> </w:t>
      </w:r>
      <w:r w:rsidR="006D2542" w:rsidRPr="00B41851">
        <w:rPr>
          <w:sz w:val="22"/>
          <w:szCs w:val="22"/>
        </w:rPr>
        <w:t>W</w:t>
      </w:r>
      <w:r w:rsidR="00DD5833" w:rsidRPr="00B41851">
        <w:rPr>
          <w:sz w:val="22"/>
          <w:szCs w:val="22"/>
        </w:rPr>
        <w:t>e</w:t>
      </w:r>
      <w:r w:rsidR="7B778EC0" w:rsidRPr="00B41851">
        <w:rPr>
          <w:sz w:val="22"/>
          <w:szCs w:val="22"/>
        </w:rPr>
        <w:t xml:space="preserve"> will need to develop and offer </w:t>
      </w:r>
      <w:r w:rsidR="002C1F9A" w:rsidRPr="00B41851">
        <w:rPr>
          <w:sz w:val="22"/>
          <w:szCs w:val="22"/>
        </w:rPr>
        <w:t>four more</w:t>
      </w:r>
      <w:r w:rsidR="7B778EC0" w:rsidRPr="00B41851">
        <w:rPr>
          <w:sz w:val="22"/>
          <w:szCs w:val="22"/>
        </w:rPr>
        <w:t xml:space="preserve"> online </w:t>
      </w:r>
      <w:r w:rsidR="002C1F9A" w:rsidRPr="00B41851">
        <w:rPr>
          <w:sz w:val="22"/>
          <w:szCs w:val="22"/>
        </w:rPr>
        <w:t xml:space="preserve">core </w:t>
      </w:r>
      <w:r w:rsidR="7B778EC0" w:rsidRPr="00B41851">
        <w:rPr>
          <w:sz w:val="22"/>
          <w:szCs w:val="22"/>
        </w:rPr>
        <w:t xml:space="preserve">courses which we are prepared </w:t>
      </w:r>
      <w:r w:rsidR="00DD5833" w:rsidRPr="00B41851">
        <w:rPr>
          <w:sz w:val="22"/>
          <w:szCs w:val="22"/>
        </w:rPr>
        <w:t>to do</w:t>
      </w:r>
      <w:r w:rsidR="006D2542" w:rsidRPr="00B41851">
        <w:rPr>
          <w:sz w:val="22"/>
          <w:szCs w:val="22"/>
        </w:rPr>
        <w:t>,</w:t>
      </w:r>
      <w:r w:rsidR="00DD5833" w:rsidRPr="00B41851">
        <w:rPr>
          <w:sz w:val="22"/>
          <w:szCs w:val="22"/>
        </w:rPr>
        <w:t xml:space="preserve"> </w:t>
      </w:r>
      <w:r w:rsidR="002C1F9A" w:rsidRPr="00B41851">
        <w:rPr>
          <w:sz w:val="22"/>
          <w:szCs w:val="22"/>
        </w:rPr>
        <w:t>without hiring additional faculty</w:t>
      </w:r>
      <w:r w:rsidR="006D2542" w:rsidRPr="00B41851">
        <w:rPr>
          <w:sz w:val="22"/>
          <w:szCs w:val="22"/>
        </w:rPr>
        <w:t>, within the first two years of the program.</w:t>
      </w:r>
      <w:r w:rsidR="00DD5833" w:rsidRPr="00B41851">
        <w:rPr>
          <w:sz w:val="22"/>
          <w:szCs w:val="22"/>
        </w:rPr>
        <w:t xml:space="preserve"> Several Ivy </w:t>
      </w:r>
      <w:proofErr w:type="gramStart"/>
      <w:r w:rsidR="00DD5833" w:rsidRPr="00B41851">
        <w:rPr>
          <w:sz w:val="22"/>
          <w:szCs w:val="22"/>
        </w:rPr>
        <w:t>faculty</w:t>
      </w:r>
      <w:proofErr w:type="gramEnd"/>
      <w:r w:rsidR="00DD5833" w:rsidRPr="00B41851">
        <w:rPr>
          <w:sz w:val="22"/>
          <w:szCs w:val="22"/>
        </w:rPr>
        <w:t xml:space="preserve"> are well-qualified and have capacity to take on additional coursework</w:t>
      </w:r>
      <w:r w:rsidR="00157635" w:rsidRPr="00B41851">
        <w:rPr>
          <w:sz w:val="22"/>
          <w:szCs w:val="22"/>
        </w:rPr>
        <w:t xml:space="preserve"> in the PMBA</w:t>
      </w:r>
      <w:r w:rsidR="00DD5833" w:rsidRPr="00B41851">
        <w:rPr>
          <w:sz w:val="22"/>
          <w:szCs w:val="22"/>
        </w:rPr>
        <w:t>. The Ivy College of Business provides its faculty with overload pay for courses that go above the instructor regular load. In addition, graduate students will be made available to support teaching needs</w:t>
      </w:r>
      <w:r w:rsidR="002C1F9A" w:rsidRPr="00B41851">
        <w:rPr>
          <w:sz w:val="22"/>
          <w:szCs w:val="22"/>
        </w:rPr>
        <w:t xml:space="preserve">. </w:t>
      </w:r>
      <w:r w:rsidR="006D2542" w:rsidRPr="00B41851">
        <w:rPr>
          <w:sz w:val="22"/>
          <w:szCs w:val="22"/>
        </w:rPr>
        <w:t>The part-time nature of the program and its flexibility allows us to ramp up the number of sections offered, gradually, as we continue to</w:t>
      </w:r>
      <w:r w:rsidR="00157635" w:rsidRPr="00B41851">
        <w:rPr>
          <w:sz w:val="22"/>
          <w:szCs w:val="22"/>
        </w:rPr>
        <w:t xml:space="preserve"> monitor</w:t>
      </w:r>
      <w:r w:rsidR="006D2542" w:rsidRPr="00B41851">
        <w:rPr>
          <w:sz w:val="22"/>
          <w:szCs w:val="22"/>
        </w:rPr>
        <w:t xml:space="preserve"> program enrollment.</w:t>
      </w:r>
      <w:r w:rsidR="00157635" w:rsidRPr="00B41851">
        <w:rPr>
          <w:sz w:val="22"/>
          <w:szCs w:val="22"/>
        </w:rPr>
        <w:t xml:space="preserve"> </w:t>
      </w:r>
      <w:r w:rsidR="7B778EC0" w:rsidRPr="00B41851">
        <w:rPr>
          <w:sz w:val="22"/>
          <w:szCs w:val="22"/>
        </w:rPr>
        <w:t>We do not anticipate the need to hire new faculty</w:t>
      </w:r>
      <w:r w:rsidRPr="00B41851">
        <w:rPr>
          <w:sz w:val="22"/>
          <w:szCs w:val="22"/>
        </w:rPr>
        <w:t xml:space="preserve"> </w:t>
      </w:r>
      <w:r w:rsidR="00AC189C" w:rsidRPr="00B41851">
        <w:rPr>
          <w:sz w:val="22"/>
          <w:szCs w:val="22"/>
        </w:rPr>
        <w:t>at least until</w:t>
      </w:r>
      <w:r w:rsidRPr="00B41851">
        <w:rPr>
          <w:sz w:val="22"/>
          <w:szCs w:val="22"/>
        </w:rPr>
        <w:t xml:space="preserve"> year 3 </w:t>
      </w:r>
      <w:r w:rsidR="006D2542" w:rsidRPr="00B41851">
        <w:rPr>
          <w:sz w:val="22"/>
          <w:szCs w:val="22"/>
        </w:rPr>
        <w:t xml:space="preserve">from the launch </w:t>
      </w:r>
      <w:r w:rsidRPr="00B41851">
        <w:rPr>
          <w:sz w:val="22"/>
          <w:szCs w:val="22"/>
        </w:rPr>
        <w:t xml:space="preserve">of the online program. If enrollment </w:t>
      </w:r>
      <w:r w:rsidR="00EA22A8" w:rsidRPr="00B41851">
        <w:rPr>
          <w:sz w:val="22"/>
          <w:szCs w:val="22"/>
        </w:rPr>
        <w:t xml:space="preserve">were to </w:t>
      </w:r>
      <w:r w:rsidRPr="00B41851">
        <w:rPr>
          <w:sz w:val="22"/>
          <w:szCs w:val="22"/>
        </w:rPr>
        <w:t>increase</w:t>
      </w:r>
      <w:r w:rsidR="00EA22A8" w:rsidRPr="00B41851">
        <w:rPr>
          <w:sz w:val="22"/>
          <w:szCs w:val="22"/>
        </w:rPr>
        <w:t xml:space="preserve"> </w:t>
      </w:r>
      <w:r w:rsidRPr="00B41851">
        <w:rPr>
          <w:sz w:val="22"/>
          <w:szCs w:val="22"/>
        </w:rPr>
        <w:t>beyond expectation</w:t>
      </w:r>
      <w:r w:rsidR="00EA22A8" w:rsidRPr="00B41851">
        <w:rPr>
          <w:sz w:val="22"/>
          <w:szCs w:val="22"/>
        </w:rPr>
        <w:t>s</w:t>
      </w:r>
      <w:r w:rsidRPr="00B41851">
        <w:rPr>
          <w:sz w:val="22"/>
          <w:szCs w:val="22"/>
        </w:rPr>
        <w:t xml:space="preserve"> </w:t>
      </w:r>
      <w:r w:rsidR="006D2542" w:rsidRPr="00B41851">
        <w:rPr>
          <w:sz w:val="22"/>
          <w:szCs w:val="22"/>
        </w:rPr>
        <w:t xml:space="preserve">the college is </w:t>
      </w:r>
      <w:r w:rsidRPr="00B41851">
        <w:rPr>
          <w:sz w:val="22"/>
          <w:szCs w:val="22"/>
        </w:rPr>
        <w:t xml:space="preserve">prepared to invest in additional faculty. </w:t>
      </w:r>
    </w:p>
    <w:p w:rsidR="00DB755F" w:rsidRPr="00B41851" w:rsidRDefault="1CB31FB7" w:rsidP="4072BB7D">
      <w:pPr>
        <w:pStyle w:val="ListParagraph"/>
        <w:numPr>
          <w:ilvl w:val="1"/>
          <w:numId w:val="25"/>
        </w:numPr>
        <w:spacing w:before="120" w:line="259" w:lineRule="auto"/>
        <w:jc w:val="both"/>
        <w:rPr>
          <w:rFonts w:eastAsia="Arial"/>
        </w:rPr>
      </w:pPr>
      <w:r w:rsidRPr="00B41851">
        <w:rPr>
          <w:sz w:val="22"/>
          <w:szCs w:val="22"/>
        </w:rPr>
        <w:t>How does student demand for the proposed program justify its development?</w:t>
      </w:r>
      <w:r w:rsidR="57FC3480" w:rsidRPr="00B41851">
        <w:rPr>
          <w:sz w:val="22"/>
          <w:szCs w:val="22"/>
        </w:rPr>
        <w:t xml:space="preserve"> What are the anticipated sources of students to enroll in this new program?</w:t>
      </w:r>
    </w:p>
    <w:p w:rsidR="00E10D50" w:rsidRPr="00B41851" w:rsidRDefault="00E10D50" w:rsidP="00E10D50">
      <w:pPr>
        <w:pStyle w:val="ListParagraph"/>
        <w:spacing w:before="120" w:line="259" w:lineRule="auto"/>
        <w:ind w:left="1440"/>
        <w:jc w:val="both"/>
        <w:rPr>
          <w:rFonts w:eastAsia="Arial"/>
        </w:rPr>
      </w:pPr>
    </w:p>
    <w:p w:rsidR="003665D4" w:rsidRPr="00B41851" w:rsidRDefault="1AB1E982" w:rsidP="00F26FC1">
      <w:pPr>
        <w:jc w:val="both"/>
        <w:rPr>
          <w:sz w:val="22"/>
          <w:szCs w:val="22"/>
        </w:rPr>
      </w:pPr>
      <w:r w:rsidRPr="00B41851">
        <w:rPr>
          <w:sz w:val="22"/>
          <w:szCs w:val="22"/>
        </w:rPr>
        <w:t xml:space="preserve">The </w:t>
      </w:r>
      <w:r w:rsidR="003665D4" w:rsidRPr="00B41851">
        <w:rPr>
          <w:sz w:val="22"/>
          <w:szCs w:val="22"/>
        </w:rPr>
        <w:t xml:space="preserve">Ivy </w:t>
      </w:r>
      <w:r w:rsidRPr="00B41851">
        <w:rPr>
          <w:sz w:val="22"/>
          <w:szCs w:val="22"/>
        </w:rPr>
        <w:t xml:space="preserve">PMBA </w:t>
      </w:r>
      <w:r w:rsidR="00DD08EE" w:rsidRPr="00B41851">
        <w:rPr>
          <w:sz w:val="22"/>
          <w:szCs w:val="22"/>
        </w:rPr>
        <w:t>program has always been a</w:t>
      </w:r>
      <w:r w:rsidRPr="00B41851">
        <w:rPr>
          <w:sz w:val="22"/>
          <w:szCs w:val="22"/>
        </w:rPr>
        <w:t xml:space="preserve"> viable program</w:t>
      </w:r>
      <w:r w:rsidR="00DD08EE" w:rsidRPr="00B41851">
        <w:rPr>
          <w:sz w:val="22"/>
          <w:szCs w:val="22"/>
        </w:rPr>
        <w:t xml:space="preserve"> for our college</w:t>
      </w:r>
      <w:r w:rsidRPr="00B41851">
        <w:rPr>
          <w:sz w:val="22"/>
          <w:szCs w:val="22"/>
        </w:rPr>
        <w:t xml:space="preserve">. The shorter curriculum and the opportunity to deliver the content </w:t>
      </w:r>
      <w:r w:rsidR="006D2542" w:rsidRPr="00B41851">
        <w:rPr>
          <w:sz w:val="22"/>
          <w:szCs w:val="22"/>
        </w:rPr>
        <w:t xml:space="preserve">also </w:t>
      </w:r>
      <w:r w:rsidRPr="00B41851">
        <w:rPr>
          <w:sz w:val="22"/>
          <w:szCs w:val="22"/>
        </w:rPr>
        <w:t xml:space="preserve">online will allow </w:t>
      </w:r>
      <w:r w:rsidR="003665D4" w:rsidRPr="00B41851">
        <w:rPr>
          <w:sz w:val="22"/>
          <w:szCs w:val="22"/>
        </w:rPr>
        <w:t>Ivy</w:t>
      </w:r>
      <w:r w:rsidRPr="00B41851">
        <w:rPr>
          <w:sz w:val="22"/>
          <w:szCs w:val="22"/>
        </w:rPr>
        <w:t xml:space="preserve"> to grow </w:t>
      </w:r>
      <w:r w:rsidR="003665D4" w:rsidRPr="00B41851">
        <w:rPr>
          <w:sz w:val="22"/>
          <w:szCs w:val="22"/>
        </w:rPr>
        <w:t>its</w:t>
      </w:r>
      <w:r w:rsidRPr="00B41851">
        <w:rPr>
          <w:sz w:val="22"/>
          <w:szCs w:val="22"/>
        </w:rPr>
        <w:t xml:space="preserve"> footprint in the state of Iowa and beyond.</w:t>
      </w:r>
      <w:r w:rsidR="5E45BCBE" w:rsidRPr="00B41851">
        <w:rPr>
          <w:sz w:val="22"/>
          <w:szCs w:val="22"/>
        </w:rPr>
        <w:t xml:space="preserve"> </w:t>
      </w:r>
      <w:r w:rsidR="00F26FC1" w:rsidRPr="00B41851">
        <w:rPr>
          <w:sz w:val="22"/>
          <w:szCs w:val="22"/>
        </w:rPr>
        <w:t xml:space="preserve">In addition, our recruiters routinely receive inquiries from prospective students interested in a fully online MBA. </w:t>
      </w:r>
      <w:r w:rsidR="5E45BCBE" w:rsidRPr="00B41851">
        <w:rPr>
          <w:sz w:val="22"/>
          <w:szCs w:val="22"/>
        </w:rPr>
        <w:t>While the current format makes the Ivy MBA viable for working professionals located in the greater Des Moines area</w:t>
      </w:r>
      <w:r w:rsidR="00DD08EE" w:rsidRPr="00B41851">
        <w:rPr>
          <w:sz w:val="22"/>
          <w:szCs w:val="22"/>
        </w:rPr>
        <w:t>, t</w:t>
      </w:r>
      <w:r w:rsidR="5E45BCBE" w:rsidRPr="00B41851">
        <w:rPr>
          <w:sz w:val="22"/>
          <w:szCs w:val="22"/>
        </w:rPr>
        <w:t xml:space="preserve">he introduction of an online option will allow us to </w:t>
      </w:r>
      <w:r w:rsidR="4D8351AA" w:rsidRPr="00B41851">
        <w:rPr>
          <w:sz w:val="22"/>
          <w:szCs w:val="22"/>
        </w:rPr>
        <w:t xml:space="preserve">better serve our current student population but also to </w:t>
      </w:r>
      <w:r w:rsidR="5E45BCBE" w:rsidRPr="00B41851">
        <w:rPr>
          <w:sz w:val="22"/>
          <w:szCs w:val="22"/>
        </w:rPr>
        <w:t xml:space="preserve">expand our reach </w:t>
      </w:r>
      <w:r w:rsidR="7BB8E266" w:rsidRPr="00B41851">
        <w:rPr>
          <w:sz w:val="22"/>
          <w:szCs w:val="22"/>
        </w:rPr>
        <w:t xml:space="preserve">more broadly to the state of Iowa and to </w:t>
      </w:r>
      <w:r w:rsidR="1CC02536" w:rsidRPr="00B41851">
        <w:rPr>
          <w:sz w:val="22"/>
          <w:szCs w:val="22"/>
        </w:rPr>
        <w:t xml:space="preserve">the </w:t>
      </w:r>
      <w:r w:rsidR="7BB8E266" w:rsidRPr="00B41851">
        <w:rPr>
          <w:sz w:val="22"/>
          <w:szCs w:val="22"/>
        </w:rPr>
        <w:t xml:space="preserve">neighboring states. </w:t>
      </w:r>
    </w:p>
    <w:p w:rsidR="003665D4" w:rsidRPr="00B41851" w:rsidRDefault="003665D4" w:rsidP="00F26FC1">
      <w:pPr>
        <w:jc w:val="both"/>
        <w:rPr>
          <w:sz w:val="22"/>
          <w:szCs w:val="22"/>
        </w:rPr>
      </w:pPr>
    </w:p>
    <w:p w:rsidR="00F26FC1" w:rsidRPr="00B41851" w:rsidRDefault="00FF635F" w:rsidP="00F26FC1">
      <w:pPr>
        <w:jc w:val="both"/>
        <w:rPr>
          <w:sz w:val="22"/>
          <w:szCs w:val="22"/>
        </w:rPr>
      </w:pPr>
      <w:r w:rsidRPr="00B41851">
        <w:rPr>
          <w:sz w:val="22"/>
          <w:szCs w:val="22"/>
        </w:rPr>
        <w:t>A</w:t>
      </w:r>
      <w:r w:rsidR="00010007" w:rsidRPr="00B41851">
        <w:rPr>
          <w:sz w:val="22"/>
          <w:szCs w:val="22"/>
        </w:rPr>
        <w:t xml:space="preserve"> </w:t>
      </w:r>
      <w:r w:rsidR="003566F3" w:rsidRPr="00B41851">
        <w:rPr>
          <w:sz w:val="22"/>
          <w:szCs w:val="22"/>
        </w:rPr>
        <w:t>2021</w:t>
      </w:r>
      <w:r w:rsidR="00010007" w:rsidRPr="00B41851">
        <w:rPr>
          <w:sz w:val="22"/>
          <w:szCs w:val="22"/>
        </w:rPr>
        <w:t xml:space="preserve"> </w:t>
      </w:r>
      <w:r w:rsidR="003566F3" w:rsidRPr="00B41851">
        <w:rPr>
          <w:sz w:val="22"/>
          <w:szCs w:val="22"/>
        </w:rPr>
        <w:t>study</w:t>
      </w:r>
      <w:r w:rsidR="00010007" w:rsidRPr="00B41851">
        <w:rPr>
          <w:sz w:val="22"/>
          <w:szCs w:val="22"/>
        </w:rPr>
        <w:t xml:space="preserve"> conducted </w:t>
      </w:r>
      <w:r w:rsidR="003566F3" w:rsidRPr="00B41851">
        <w:rPr>
          <w:sz w:val="22"/>
          <w:szCs w:val="22"/>
        </w:rPr>
        <w:t xml:space="preserve">by </w:t>
      </w:r>
      <w:proofErr w:type="spellStart"/>
      <w:r w:rsidR="003566F3" w:rsidRPr="00B41851">
        <w:rPr>
          <w:sz w:val="22"/>
          <w:szCs w:val="22"/>
        </w:rPr>
        <w:t>Capranos</w:t>
      </w:r>
      <w:proofErr w:type="spellEnd"/>
      <w:r w:rsidR="003566F3" w:rsidRPr="00B41851">
        <w:rPr>
          <w:sz w:val="22"/>
          <w:szCs w:val="22"/>
        </w:rPr>
        <w:t>, Dyers and Magda</w:t>
      </w:r>
      <w:r w:rsidR="001D1729" w:rsidRPr="00B41851">
        <w:rPr>
          <w:rStyle w:val="FootnoteReference"/>
          <w:sz w:val="22"/>
          <w:szCs w:val="22"/>
        </w:rPr>
        <w:footnoteReference w:id="2"/>
      </w:r>
      <w:r w:rsidR="003566F3" w:rsidRPr="00B41851">
        <w:rPr>
          <w:sz w:val="22"/>
          <w:szCs w:val="22"/>
        </w:rPr>
        <w:t xml:space="preserve">, </w:t>
      </w:r>
      <w:r w:rsidRPr="00B41851">
        <w:rPr>
          <w:sz w:val="22"/>
          <w:szCs w:val="22"/>
        </w:rPr>
        <w:t xml:space="preserve">show that </w:t>
      </w:r>
      <w:r w:rsidR="003566F3" w:rsidRPr="00B41851">
        <w:rPr>
          <w:sz w:val="22"/>
          <w:szCs w:val="22"/>
        </w:rPr>
        <w:t>p</w:t>
      </w:r>
      <w:r w:rsidR="00010007" w:rsidRPr="00B41851">
        <w:rPr>
          <w:sz w:val="22"/>
          <w:szCs w:val="22"/>
        </w:rPr>
        <w:t>ost COVID-19 online learners</w:t>
      </w:r>
      <w:r w:rsidR="003566F3" w:rsidRPr="00B41851">
        <w:rPr>
          <w:sz w:val="22"/>
          <w:szCs w:val="22"/>
        </w:rPr>
        <w:t xml:space="preserve">, </w:t>
      </w:r>
      <w:r w:rsidR="00010007" w:rsidRPr="00B41851">
        <w:rPr>
          <w:sz w:val="22"/>
          <w:szCs w:val="22"/>
        </w:rPr>
        <w:t>seek education from institutions in close proximity</w:t>
      </w:r>
      <w:r w:rsidR="00F26FC1" w:rsidRPr="00B41851">
        <w:rPr>
          <w:sz w:val="22"/>
          <w:szCs w:val="22"/>
        </w:rPr>
        <w:t>. T</w:t>
      </w:r>
      <w:r w:rsidR="00010007" w:rsidRPr="00B41851">
        <w:rPr>
          <w:sz w:val="22"/>
          <w:szCs w:val="22"/>
        </w:rPr>
        <w:t>wo-thirds of all online students are within 100 miles from their institution of choice</w:t>
      </w:r>
      <w:r w:rsidR="003566F3" w:rsidRPr="00B41851">
        <w:rPr>
          <w:sz w:val="22"/>
          <w:szCs w:val="22"/>
        </w:rPr>
        <w:t xml:space="preserve">, </w:t>
      </w:r>
      <w:r w:rsidR="00F26FC1" w:rsidRPr="00B41851">
        <w:rPr>
          <w:sz w:val="22"/>
          <w:szCs w:val="22"/>
        </w:rPr>
        <w:t>however</w:t>
      </w:r>
      <w:r w:rsidR="00010007" w:rsidRPr="00B41851">
        <w:rPr>
          <w:sz w:val="22"/>
          <w:szCs w:val="22"/>
        </w:rPr>
        <w:t xml:space="preserve"> graduate students </w:t>
      </w:r>
      <w:r w:rsidR="00F26FC1" w:rsidRPr="00B41851">
        <w:rPr>
          <w:sz w:val="22"/>
          <w:szCs w:val="22"/>
        </w:rPr>
        <w:t xml:space="preserve">are </w:t>
      </w:r>
      <w:r w:rsidR="00010007" w:rsidRPr="00B41851">
        <w:rPr>
          <w:sz w:val="22"/>
          <w:szCs w:val="22"/>
        </w:rPr>
        <w:t>more willing to search above the 100 miles radius for better program fit</w:t>
      </w:r>
      <w:r w:rsidR="003566F3" w:rsidRPr="00B41851">
        <w:rPr>
          <w:sz w:val="22"/>
          <w:szCs w:val="22"/>
        </w:rPr>
        <w:t xml:space="preserve">. These students </w:t>
      </w:r>
      <w:r w:rsidR="00010007" w:rsidRPr="00B41851">
        <w:rPr>
          <w:sz w:val="22"/>
          <w:szCs w:val="22"/>
        </w:rPr>
        <w:t>seek a balance between fit and affordability</w:t>
      </w:r>
      <w:r w:rsidR="003566F3" w:rsidRPr="00B41851">
        <w:rPr>
          <w:sz w:val="22"/>
          <w:szCs w:val="22"/>
        </w:rPr>
        <w:t xml:space="preserve"> and </w:t>
      </w:r>
      <w:r w:rsidR="00010007" w:rsidRPr="00B41851">
        <w:rPr>
          <w:sz w:val="22"/>
          <w:szCs w:val="22"/>
        </w:rPr>
        <w:t>would NOT enroll in a residential program</w:t>
      </w:r>
      <w:r w:rsidR="00F26FC1" w:rsidRPr="00B41851">
        <w:rPr>
          <w:sz w:val="22"/>
          <w:szCs w:val="22"/>
        </w:rPr>
        <w:t xml:space="preserve">. This </w:t>
      </w:r>
      <w:r w:rsidR="003566F3" w:rsidRPr="00B41851">
        <w:rPr>
          <w:sz w:val="22"/>
          <w:szCs w:val="22"/>
        </w:rPr>
        <w:t xml:space="preserve">indicates that the online </w:t>
      </w:r>
      <w:r w:rsidR="00F26FC1" w:rsidRPr="00B41851">
        <w:rPr>
          <w:sz w:val="22"/>
          <w:szCs w:val="22"/>
        </w:rPr>
        <w:t>option</w:t>
      </w:r>
      <w:r w:rsidR="003566F3" w:rsidRPr="00B41851">
        <w:rPr>
          <w:sz w:val="22"/>
          <w:szCs w:val="22"/>
        </w:rPr>
        <w:t xml:space="preserve"> will attract a new student dem</w:t>
      </w:r>
      <w:r w:rsidR="00F26FC1" w:rsidRPr="00B41851">
        <w:rPr>
          <w:sz w:val="22"/>
          <w:szCs w:val="22"/>
        </w:rPr>
        <w:t>o</w:t>
      </w:r>
      <w:r w:rsidR="003566F3" w:rsidRPr="00B41851">
        <w:rPr>
          <w:sz w:val="22"/>
          <w:szCs w:val="22"/>
        </w:rPr>
        <w:t xml:space="preserve">graphic and not cannibalize the hybrid format.  </w:t>
      </w:r>
      <w:r w:rsidR="001D1729" w:rsidRPr="00B41851">
        <w:rPr>
          <w:sz w:val="22"/>
          <w:szCs w:val="22"/>
        </w:rPr>
        <w:t xml:space="preserve">According to a </w:t>
      </w:r>
      <w:r w:rsidR="00366253" w:rsidRPr="00B41851">
        <w:rPr>
          <w:sz w:val="22"/>
          <w:szCs w:val="22"/>
        </w:rPr>
        <w:t>2021</w:t>
      </w:r>
      <w:r w:rsidR="001D1729" w:rsidRPr="00B41851">
        <w:rPr>
          <w:sz w:val="22"/>
          <w:szCs w:val="22"/>
        </w:rPr>
        <w:t xml:space="preserve"> LinkedIn search, there are currently 92 Iowa State Alumni working on Master’s degrees at </w:t>
      </w:r>
      <w:proofErr w:type="spellStart"/>
      <w:r w:rsidR="001D1729" w:rsidRPr="00B41851">
        <w:rPr>
          <w:sz w:val="22"/>
          <w:szCs w:val="22"/>
        </w:rPr>
        <w:t>Tippie</w:t>
      </w:r>
      <w:proofErr w:type="spellEnd"/>
      <w:r w:rsidR="001D1729" w:rsidRPr="00B41851">
        <w:rPr>
          <w:sz w:val="22"/>
          <w:szCs w:val="22"/>
        </w:rPr>
        <w:t xml:space="preserve">, 78 of these are </w:t>
      </w:r>
      <w:r w:rsidR="00FB62D1" w:rsidRPr="00B41851">
        <w:rPr>
          <w:sz w:val="22"/>
          <w:szCs w:val="22"/>
        </w:rPr>
        <w:t xml:space="preserve">online </w:t>
      </w:r>
      <w:r w:rsidR="001D1729" w:rsidRPr="00B41851">
        <w:rPr>
          <w:sz w:val="22"/>
          <w:szCs w:val="22"/>
        </w:rPr>
        <w:t xml:space="preserve">MBA students (16 live outside Iowa, 6 live in Ames). </w:t>
      </w:r>
      <w:r w:rsidR="00F26FC1" w:rsidRPr="00B41851">
        <w:rPr>
          <w:sz w:val="22"/>
          <w:szCs w:val="22"/>
        </w:rPr>
        <w:t xml:space="preserve">We are confident that we would be able to </w:t>
      </w:r>
      <w:r w:rsidR="00157635" w:rsidRPr="00B41851">
        <w:rPr>
          <w:sz w:val="22"/>
          <w:szCs w:val="22"/>
        </w:rPr>
        <w:t>capture</w:t>
      </w:r>
      <w:r w:rsidR="00F26FC1" w:rsidRPr="00B41851">
        <w:rPr>
          <w:sz w:val="22"/>
          <w:szCs w:val="22"/>
        </w:rPr>
        <w:t xml:space="preserve"> </w:t>
      </w:r>
      <w:r w:rsidR="001955F1" w:rsidRPr="00B41851">
        <w:rPr>
          <w:sz w:val="22"/>
          <w:szCs w:val="22"/>
        </w:rPr>
        <w:t>most of our</w:t>
      </w:r>
      <w:r w:rsidR="00F26FC1" w:rsidRPr="00B41851">
        <w:rPr>
          <w:sz w:val="22"/>
          <w:szCs w:val="22"/>
        </w:rPr>
        <w:t xml:space="preserve"> alumni base </w:t>
      </w:r>
      <w:r w:rsidR="00157635" w:rsidRPr="00B41851">
        <w:rPr>
          <w:sz w:val="22"/>
          <w:szCs w:val="22"/>
        </w:rPr>
        <w:t xml:space="preserve">interested in an MBA </w:t>
      </w:r>
      <w:r w:rsidR="00F26FC1" w:rsidRPr="00B41851">
        <w:rPr>
          <w:sz w:val="22"/>
          <w:szCs w:val="22"/>
        </w:rPr>
        <w:t>with the addition of an online option to our degree program.</w:t>
      </w:r>
    </w:p>
    <w:p w:rsidR="001955F1" w:rsidRPr="00B41851" w:rsidRDefault="001955F1" w:rsidP="00F26FC1">
      <w:pPr>
        <w:jc w:val="both"/>
        <w:rPr>
          <w:sz w:val="22"/>
          <w:szCs w:val="22"/>
        </w:rPr>
      </w:pPr>
    </w:p>
    <w:p w:rsidR="00366253" w:rsidRPr="00B41851" w:rsidRDefault="00E10D50" w:rsidP="00E10D50">
      <w:pPr>
        <w:tabs>
          <w:tab w:val="num" w:pos="720"/>
        </w:tabs>
        <w:spacing w:before="120"/>
        <w:jc w:val="both"/>
        <w:rPr>
          <w:sz w:val="22"/>
          <w:szCs w:val="22"/>
        </w:rPr>
      </w:pPr>
      <w:r w:rsidRPr="00B41851">
        <w:rPr>
          <w:sz w:val="22"/>
          <w:szCs w:val="22"/>
        </w:rPr>
        <w:t xml:space="preserve">Online MBAs continue to be very popular among the professionally-employed student population with schools in the State of Iowa offering online options alongside a hybrid or in person model (for example, </w:t>
      </w:r>
      <w:proofErr w:type="spellStart"/>
      <w:r w:rsidRPr="00B41851">
        <w:rPr>
          <w:sz w:val="22"/>
          <w:szCs w:val="22"/>
        </w:rPr>
        <w:t>Tippie</w:t>
      </w:r>
      <w:proofErr w:type="spellEnd"/>
      <w:r w:rsidRPr="00B41851">
        <w:rPr>
          <w:sz w:val="22"/>
          <w:szCs w:val="22"/>
        </w:rPr>
        <w:t xml:space="preserve"> College of Business) or transitioning out of the in-person market to offer an exclusively online degree (for example, Drake University in 2022). Appendix C reports 2021 and 2022 enrollment for in-state and out-of-state competing schools (appearing in Google searches using “online MBA”). All </w:t>
      </w:r>
      <w:r w:rsidR="00771B5B" w:rsidRPr="00B41851">
        <w:rPr>
          <w:sz w:val="22"/>
          <w:szCs w:val="22"/>
        </w:rPr>
        <w:t>I</w:t>
      </w:r>
      <w:r w:rsidRPr="00B41851">
        <w:rPr>
          <w:sz w:val="22"/>
          <w:szCs w:val="22"/>
        </w:rPr>
        <w:t>owa</w:t>
      </w:r>
      <w:r w:rsidR="00771B5B" w:rsidRPr="00B41851">
        <w:rPr>
          <w:sz w:val="22"/>
          <w:szCs w:val="22"/>
        </w:rPr>
        <w:t>-</w:t>
      </w:r>
      <w:r w:rsidRPr="00B41851">
        <w:rPr>
          <w:sz w:val="22"/>
          <w:szCs w:val="22"/>
        </w:rPr>
        <w:lastRenderedPageBreak/>
        <w:t xml:space="preserve">based schools have seen significant growth in enrollment from 2021 to 2022. Major national “players” and for-profit schools have generally seen stable to growing enrollment with Arizona State being the notable exception. </w:t>
      </w:r>
      <w:r w:rsidR="00366253" w:rsidRPr="00B41851">
        <w:rPr>
          <w:sz w:val="22"/>
          <w:szCs w:val="22"/>
        </w:rPr>
        <w:t xml:space="preserve"> </w:t>
      </w:r>
    </w:p>
    <w:p w:rsidR="00366253" w:rsidRPr="00B41851" w:rsidRDefault="00366253" w:rsidP="00F26FC1">
      <w:pPr>
        <w:jc w:val="both"/>
        <w:rPr>
          <w:sz w:val="22"/>
          <w:szCs w:val="22"/>
        </w:rPr>
      </w:pPr>
    </w:p>
    <w:p w:rsidR="00F26FC1" w:rsidRPr="00B41851" w:rsidRDefault="00366253" w:rsidP="00F26FC1">
      <w:pPr>
        <w:jc w:val="both"/>
        <w:rPr>
          <w:sz w:val="22"/>
          <w:szCs w:val="22"/>
        </w:rPr>
      </w:pPr>
      <w:r w:rsidRPr="00B41851">
        <w:rPr>
          <w:sz w:val="22"/>
          <w:szCs w:val="22"/>
        </w:rPr>
        <w:t>The Ivy College of Business has a highly</w:t>
      </w:r>
      <w:r w:rsidR="00DD08EE" w:rsidRPr="00B41851">
        <w:rPr>
          <w:sz w:val="22"/>
          <w:szCs w:val="22"/>
        </w:rPr>
        <w:t>-</w:t>
      </w:r>
      <w:r w:rsidRPr="00B41851">
        <w:rPr>
          <w:sz w:val="22"/>
          <w:szCs w:val="22"/>
        </w:rPr>
        <w:t xml:space="preserve">ranked full-time MBA program </w:t>
      </w:r>
      <w:r w:rsidR="00E10D50" w:rsidRPr="00B41851">
        <w:rPr>
          <w:sz w:val="22"/>
          <w:szCs w:val="22"/>
        </w:rPr>
        <w:t>and a well-</w:t>
      </w:r>
      <w:r w:rsidR="00DD08EE" w:rsidRPr="00B41851">
        <w:rPr>
          <w:sz w:val="22"/>
          <w:szCs w:val="22"/>
        </w:rPr>
        <w:t>respected</w:t>
      </w:r>
      <w:r w:rsidR="00E10D50" w:rsidRPr="00B41851">
        <w:rPr>
          <w:sz w:val="22"/>
          <w:szCs w:val="22"/>
        </w:rPr>
        <w:t xml:space="preserve"> part-time hybrid MBA program. Given the growth in enrollment across competing schools in the </w:t>
      </w:r>
      <w:r w:rsidR="00DD08EE" w:rsidRPr="00B41851">
        <w:rPr>
          <w:sz w:val="22"/>
          <w:szCs w:val="22"/>
        </w:rPr>
        <w:t>S</w:t>
      </w:r>
      <w:r w:rsidR="00E10D50" w:rsidRPr="00B41851">
        <w:rPr>
          <w:sz w:val="22"/>
          <w:szCs w:val="22"/>
        </w:rPr>
        <w:t xml:space="preserve">tate of Iowa and the reputation of the Ivy College and Iowa State University we expect that over the next few years the program will attract </w:t>
      </w:r>
      <w:r w:rsidR="00157635" w:rsidRPr="00B41851">
        <w:rPr>
          <w:sz w:val="22"/>
          <w:szCs w:val="22"/>
        </w:rPr>
        <w:t>the</w:t>
      </w:r>
      <w:r w:rsidR="00E10D50" w:rsidRPr="00B41851">
        <w:rPr>
          <w:sz w:val="22"/>
          <w:szCs w:val="22"/>
        </w:rPr>
        <w:t xml:space="preserve"> enrollment</w:t>
      </w:r>
      <w:r w:rsidR="00157635" w:rsidRPr="00B41851">
        <w:rPr>
          <w:sz w:val="22"/>
          <w:szCs w:val="22"/>
        </w:rPr>
        <w:t xml:space="preserve"> that we project in section 2</w:t>
      </w:r>
      <w:r w:rsidR="00E10D50" w:rsidRPr="00B41851">
        <w:rPr>
          <w:sz w:val="22"/>
          <w:szCs w:val="22"/>
        </w:rPr>
        <w:t xml:space="preserve">. </w:t>
      </w:r>
    </w:p>
    <w:p w:rsidR="00F26FC1" w:rsidRPr="00B41851" w:rsidRDefault="00F26FC1" w:rsidP="00F26FC1">
      <w:pPr>
        <w:jc w:val="both"/>
      </w:pPr>
    </w:p>
    <w:p w:rsidR="0023457C" w:rsidRPr="00B41851" w:rsidRDefault="0C12CD64" w:rsidP="0023457C">
      <w:pPr>
        <w:numPr>
          <w:ilvl w:val="0"/>
          <w:numId w:val="25"/>
        </w:numPr>
        <w:tabs>
          <w:tab w:val="clear" w:pos="1080"/>
          <w:tab w:val="num" w:pos="720"/>
        </w:tabs>
        <w:ind w:left="720"/>
        <w:jc w:val="both"/>
        <w:rPr>
          <w:sz w:val="22"/>
          <w:szCs w:val="22"/>
        </w:rPr>
      </w:pPr>
      <w:r w:rsidRPr="00B41851">
        <w:rPr>
          <w:sz w:val="22"/>
          <w:szCs w:val="22"/>
        </w:rPr>
        <w:t>Estimate the number of majors and non-</w:t>
      </w:r>
      <w:proofErr w:type="gramStart"/>
      <w:r w:rsidRPr="00B41851">
        <w:rPr>
          <w:sz w:val="22"/>
          <w:szCs w:val="22"/>
        </w:rPr>
        <w:t>majors</w:t>
      </w:r>
      <w:proofErr w:type="gramEnd"/>
      <w:r w:rsidRPr="00B41851">
        <w:rPr>
          <w:sz w:val="22"/>
          <w:szCs w:val="22"/>
        </w:rPr>
        <w:t xml:space="preserve"> students that are projected to be enrolled in the program during the first seven years of the program.</w:t>
      </w:r>
    </w:p>
    <w:p w:rsidR="0023457C" w:rsidRPr="00B41851" w:rsidRDefault="0C12CD64" w:rsidP="0023457C">
      <w:pPr>
        <w:numPr>
          <w:ilvl w:val="1"/>
          <w:numId w:val="25"/>
        </w:numPr>
        <w:spacing w:before="120"/>
        <w:ind w:hanging="720"/>
        <w:jc w:val="both"/>
        <w:rPr>
          <w:sz w:val="22"/>
          <w:szCs w:val="22"/>
        </w:rPr>
      </w:pPr>
      <w:r w:rsidRPr="00B41851">
        <w:rPr>
          <w:sz w:val="22"/>
          <w:szCs w:val="22"/>
        </w:rPr>
        <w:t>Undergraduate</w:t>
      </w:r>
    </w:p>
    <w:p w:rsidR="0023457C" w:rsidRPr="00B41851" w:rsidRDefault="0023457C" w:rsidP="0023457C">
      <w:pPr>
        <w:spacing w:before="120"/>
        <w:ind w:left="720"/>
        <w:jc w:val="both"/>
        <w:rPr>
          <w:sz w:val="22"/>
          <w:szCs w:val="22"/>
        </w:rPr>
      </w:pPr>
    </w:p>
    <w:tbl>
      <w:tblPr>
        <w:tblW w:w="7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236"/>
        <w:gridCol w:w="1230"/>
        <w:gridCol w:w="1229"/>
        <w:gridCol w:w="1229"/>
        <w:gridCol w:w="1229"/>
      </w:tblGrid>
      <w:tr w:rsidR="0023457C" w:rsidRPr="00B41851" w:rsidTr="002C1F9A">
        <w:trPr>
          <w:trHeight w:val="268"/>
        </w:trPr>
        <w:tc>
          <w:tcPr>
            <w:tcW w:w="1685" w:type="dxa"/>
          </w:tcPr>
          <w:p w:rsidR="0023457C" w:rsidRPr="00B41851" w:rsidRDefault="0023457C" w:rsidP="002C1F9A">
            <w:pPr>
              <w:jc w:val="both"/>
              <w:rPr>
                <w:sz w:val="22"/>
                <w:szCs w:val="22"/>
              </w:rPr>
            </w:pPr>
          </w:p>
        </w:tc>
        <w:tc>
          <w:tcPr>
            <w:tcW w:w="1236" w:type="dxa"/>
          </w:tcPr>
          <w:p w:rsidR="0023457C" w:rsidRPr="00B41851" w:rsidRDefault="0023457C" w:rsidP="002C1F9A">
            <w:pPr>
              <w:jc w:val="center"/>
              <w:rPr>
                <w:sz w:val="22"/>
                <w:szCs w:val="22"/>
              </w:rPr>
            </w:pPr>
            <w:proofErr w:type="spellStart"/>
            <w:r w:rsidRPr="00B41851">
              <w:rPr>
                <w:sz w:val="22"/>
                <w:szCs w:val="22"/>
              </w:rPr>
              <w:t>Yr</w:t>
            </w:r>
            <w:proofErr w:type="spellEnd"/>
            <w:r w:rsidRPr="00B41851">
              <w:rPr>
                <w:sz w:val="22"/>
                <w:szCs w:val="22"/>
              </w:rPr>
              <w:t xml:space="preserve"> 1</w:t>
            </w:r>
          </w:p>
        </w:tc>
        <w:tc>
          <w:tcPr>
            <w:tcW w:w="1230" w:type="dxa"/>
          </w:tcPr>
          <w:p w:rsidR="0023457C" w:rsidRPr="00B41851" w:rsidRDefault="0023457C" w:rsidP="002C1F9A">
            <w:pPr>
              <w:jc w:val="center"/>
              <w:rPr>
                <w:sz w:val="22"/>
                <w:szCs w:val="22"/>
              </w:rPr>
            </w:pPr>
            <w:proofErr w:type="spellStart"/>
            <w:r w:rsidRPr="00B41851">
              <w:rPr>
                <w:sz w:val="22"/>
                <w:szCs w:val="22"/>
              </w:rPr>
              <w:t>Yr</w:t>
            </w:r>
            <w:proofErr w:type="spellEnd"/>
            <w:r w:rsidRPr="00B41851">
              <w:rPr>
                <w:sz w:val="22"/>
                <w:szCs w:val="22"/>
              </w:rPr>
              <w:t xml:space="preserve"> 2</w:t>
            </w:r>
          </w:p>
        </w:tc>
        <w:tc>
          <w:tcPr>
            <w:tcW w:w="1229" w:type="dxa"/>
          </w:tcPr>
          <w:p w:rsidR="0023457C" w:rsidRPr="00B41851" w:rsidRDefault="0023457C" w:rsidP="002C1F9A">
            <w:pPr>
              <w:jc w:val="center"/>
              <w:rPr>
                <w:sz w:val="22"/>
                <w:szCs w:val="22"/>
              </w:rPr>
            </w:pPr>
            <w:proofErr w:type="spellStart"/>
            <w:r w:rsidRPr="00B41851">
              <w:rPr>
                <w:sz w:val="22"/>
                <w:szCs w:val="22"/>
              </w:rPr>
              <w:t>Yr</w:t>
            </w:r>
            <w:proofErr w:type="spellEnd"/>
            <w:r w:rsidRPr="00B41851">
              <w:rPr>
                <w:sz w:val="22"/>
                <w:szCs w:val="22"/>
              </w:rPr>
              <w:t xml:space="preserve"> 3</w:t>
            </w:r>
          </w:p>
        </w:tc>
        <w:tc>
          <w:tcPr>
            <w:tcW w:w="1229" w:type="dxa"/>
          </w:tcPr>
          <w:p w:rsidR="0023457C" w:rsidRPr="00B41851" w:rsidRDefault="0023457C" w:rsidP="002C1F9A">
            <w:pPr>
              <w:jc w:val="center"/>
              <w:rPr>
                <w:sz w:val="22"/>
                <w:szCs w:val="22"/>
              </w:rPr>
            </w:pPr>
            <w:proofErr w:type="spellStart"/>
            <w:r w:rsidRPr="00B41851">
              <w:rPr>
                <w:sz w:val="22"/>
                <w:szCs w:val="22"/>
              </w:rPr>
              <w:t>Yr</w:t>
            </w:r>
            <w:proofErr w:type="spellEnd"/>
            <w:r w:rsidRPr="00B41851">
              <w:rPr>
                <w:sz w:val="22"/>
                <w:szCs w:val="22"/>
              </w:rPr>
              <w:t xml:space="preserve"> 4</w:t>
            </w:r>
          </w:p>
        </w:tc>
        <w:tc>
          <w:tcPr>
            <w:tcW w:w="1229" w:type="dxa"/>
          </w:tcPr>
          <w:p w:rsidR="0023457C" w:rsidRPr="00B41851" w:rsidRDefault="0023457C" w:rsidP="002C1F9A">
            <w:pPr>
              <w:jc w:val="center"/>
              <w:rPr>
                <w:sz w:val="22"/>
                <w:szCs w:val="22"/>
              </w:rPr>
            </w:pPr>
            <w:proofErr w:type="spellStart"/>
            <w:r w:rsidRPr="00B41851">
              <w:rPr>
                <w:sz w:val="22"/>
                <w:szCs w:val="22"/>
              </w:rPr>
              <w:t>Yr</w:t>
            </w:r>
            <w:proofErr w:type="spellEnd"/>
            <w:r w:rsidRPr="00B41851">
              <w:rPr>
                <w:sz w:val="22"/>
                <w:szCs w:val="22"/>
              </w:rPr>
              <w:t xml:space="preserve"> 5</w:t>
            </w:r>
          </w:p>
        </w:tc>
      </w:tr>
      <w:tr w:rsidR="0023457C" w:rsidRPr="00B41851" w:rsidTr="002C1F9A">
        <w:trPr>
          <w:trHeight w:val="266"/>
        </w:trPr>
        <w:tc>
          <w:tcPr>
            <w:tcW w:w="1685" w:type="dxa"/>
          </w:tcPr>
          <w:p w:rsidR="0023457C" w:rsidRPr="00B41851" w:rsidRDefault="0023457C" w:rsidP="002C1F9A">
            <w:pPr>
              <w:jc w:val="both"/>
              <w:rPr>
                <w:sz w:val="22"/>
                <w:szCs w:val="22"/>
              </w:rPr>
            </w:pPr>
            <w:r w:rsidRPr="00B41851">
              <w:rPr>
                <w:sz w:val="22"/>
                <w:szCs w:val="22"/>
              </w:rPr>
              <w:t>Majors</w:t>
            </w:r>
          </w:p>
        </w:tc>
        <w:tc>
          <w:tcPr>
            <w:tcW w:w="1236" w:type="dxa"/>
          </w:tcPr>
          <w:p w:rsidR="0023457C" w:rsidRPr="00B41851" w:rsidRDefault="0023457C" w:rsidP="002C1F9A">
            <w:pPr>
              <w:jc w:val="center"/>
              <w:rPr>
                <w:sz w:val="22"/>
                <w:szCs w:val="22"/>
              </w:rPr>
            </w:pPr>
          </w:p>
        </w:tc>
        <w:tc>
          <w:tcPr>
            <w:tcW w:w="1230" w:type="dxa"/>
          </w:tcPr>
          <w:p w:rsidR="0023457C" w:rsidRPr="00B41851" w:rsidRDefault="0023457C" w:rsidP="002C1F9A">
            <w:pPr>
              <w:jc w:val="center"/>
              <w:rPr>
                <w:sz w:val="22"/>
                <w:szCs w:val="22"/>
              </w:rPr>
            </w:pPr>
          </w:p>
        </w:tc>
        <w:tc>
          <w:tcPr>
            <w:tcW w:w="1229" w:type="dxa"/>
          </w:tcPr>
          <w:p w:rsidR="0023457C" w:rsidRPr="00B41851" w:rsidRDefault="0023457C" w:rsidP="002C1F9A">
            <w:pPr>
              <w:jc w:val="center"/>
              <w:rPr>
                <w:sz w:val="22"/>
                <w:szCs w:val="22"/>
              </w:rPr>
            </w:pPr>
          </w:p>
        </w:tc>
        <w:tc>
          <w:tcPr>
            <w:tcW w:w="1229" w:type="dxa"/>
          </w:tcPr>
          <w:p w:rsidR="0023457C" w:rsidRPr="00B41851" w:rsidRDefault="0023457C" w:rsidP="002C1F9A">
            <w:pPr>
              <w:jc w:val="center"/>
              <w:rPr>
                <w:sz w:val="22"/>
                <w:szCs w:val="22"/>
              </w:rPr>
            </w:pPr>
          </w:p>
        </w:tc>
        <w:tc>
          <w:tcPr>
            <w:tcW w:w="1229" w:type="dxa"/>
          </w:tcPr>
          <w:p w:rsidR="0023457C" w:rsidRPr="00B41851" w:rsidRDefault="0023457C" w:rsidP="002C1F9A">
            <w:pPr>
              <w:jc w:val="center"/>
              <w:rPr>
                <w:sz w:val="22"/>
                <w:szCs w:val="22"/>
              </w:rPr>
            </w:pPr>
          </w:p>
        </w:tc>
      </w:tr>
      <w:tr w:rsidR="0023457C" w:rsidRPr="00B41851" w:rsidTr="002C1F9A">
        <w:trPr>
          <w:trHeight w:val="266"/>
        </w:trPr>
        <w:tc>
          <w:tcPr>
            <w:tcW w:w="1685" w:type="dxa"/>
          </w:tcPr>
          <w:p w:rsidR="0023457C" w:rsidRPr="00B41851" w:rsidRDefault="0023457C" w:rsidP="002C1F9A">
            <w:pPr>
              <w:jc w:val="both"/>
              <w:rPr>
                <w:sz w:val="22"/>
                <w:szCs w:val="22"/>
              </w:rPr>
            </w:pPr>
            <w:r w:rsidRPr="00B41851">
              <w:rPr>
                <w:sz w:val="22"/>
                <w:szCs w:val="22"/>
              </w:rPr>
              <w:t>Non-Majors</w:t>
            </w:r>
          </w:p>
        </w:tc>
        <w:tc>
          <w:tcPr>
            <w:tcW w:w="1236" w:type="dxa"/>
          </w:tcPr>
          <w:p w:rsidR="0023457C" w:rsidRPr="00B41851" w:rsidRDefault="0023457C" w:rsidP="002C1F9A">
            <w:pPr>
              <w:jc w:val="center"/>
              <w:rPr>
                <w:sz w:val="22"/>
                <w:szCs w:val="22"/>
              </w:rPr>
            </w:pPr>
          </w:p>
        </w:tc>
        <w:tc>
          <w:tcPr>
            <w:tcW w:w="1230" w:type="dxa"/>
          </w:tcPr>
          <w:p w:rsidR="0023457C" w:rsidRPr="00B41851" w:rsidRDefault="0023457C" w:rsidP="002C1F9A">
            <w:pPr>
              <w:jc w:val="center"/>
              <w:rPr>
                <w:sz w:val="22"/>
                <w:szCs w:val="22"/>
              </w:rPr>
            </w:pPr>
          </w:p>
        </w:tc>
        <w:tc>
          <w:tcPr>
            <w:tcW w:w="1229" w:type="dxa"/>
          </w:tcPr>
          <w:p w:rsidR="0023457C" w:rsidRPr="00B41851" w:rsidRDefault="0023457C" w:rsidP="002C1F9A">
            <w:pPr>
              <w:jc w:val="center"/>
              <w:rPr>
                <w:sz w:val="22"/>
                <w:szCs w:val="22"/>
              </w:rPr>
            </w:pPr>
          </w:p>
        </w:tc>
        <w:tc>
          <w:tcPr>
            <w:tcW w:w="1229" w:type="dxa"/>
          </w:tcPr>
          <w:p w:rsidR="0023457C" w:rsidRPr="00B41851" w:rsidRDefault="0023457C" w:rsidP="002C1F9A">
            <w:pPr>
              <w:jc w:val="center"/>
              <w:rPr>
                <w:sz w:val="22"/>
                <w:szCs w:val="22"/>
              </w:rPr>
            </w:pPr>
          </w:p>
        </w:tc>
        <w:tc>
          <w:tcPr>
            <w:tcW w:w="1229" w:type="dxa"/>
          </w:tcPr>
          <w:p w:rsidR="0023457C" w:rsidRPr="00B41851" w:rsidRDefault="0023457C" w:rsidP="002C1F9A">
            <w:pPr>
              <w:jc w:val="center"/>
              <w:rPr>
                <w:sz w:val="22"/>
                <w:szCs w:val="22"/>
              </w:rPr>
            </w:pPr>
          </w:p>
        </w:tc>
      </w:tr>
    </w:tbl>
    <w:p w:rsidR="0023457C" w:rsidRPr="00B41851" w:rsidRDefault="0C12CD64" w:rsidP="0023457C">
      <w:pPr>
        <w:numPr>
          <w:ilvl w:val="1"/>
          <w:numId w:val="25"/>
        </w:numPr>
        <w:spacing w:before="120"/>
        <w:ind w:hanging="720"/>
        <w:jc w:val="both"/>
        <w:rPr>
          <w:sz w:val="22"/>
          <w:szCs w:val="22"/>
        </w:rPr>
      </w:pPr>
      <w:r w:rsidRPr="00B41851">
        <w:rPr>
          <w:sz w:val="22"/>
          <w:szCs w:val="22"/>
        </w:rPr>
        <w:t>Graduate/Professional</w:t>
      </w:r>
    </w:p>
    <w:p w:rsidR="0023457C" w:rsidRPr="00B41851" w:rsidRDefault="0023457C" w:rsidP="0023457C">
      <w:pPr>
        <w:jc w:val="both"/>
        <w:rPr>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080"/>
        <w:gridCol w:w="1260"/>
        <w:gridCol w:w="1260"/>
        <w:gridCol w:w="1260"/>
        <w:gridCol w:w="1260"/>
        <w:gridCol w:w="1260"/>
      </w:tblGrid>
      <w:tr w:rsidR="00317A1E" w:rsidRPr="00B41851" w:rsidTr="00317A1E">
        <w:trPr>
          <w:trHeight w:val="268"/>
        </w:trPr>
        <w:tc>
          <w:tcPr>
            <w:tcW w:w="1728" w:type="dxa"/>
          </w:tcPr>
          <w:p w:rsidR="00317A1E" w:rsidRPr="00B41851" w:rsidRDefault="00317A1E" w:rsidP="00317A1E">
            <w:pPr>
              <w:jc w:val="both"/>
              <w:rPr>
                <w:sz w:val="22"/>
                <w:szCs w:val="22"/>
              </w:rPr>
            </w:pPr>
          </w:p>
        </w:tc>
        <w:tc>
          <w:tcPr>
            <w:tcW w:w="126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1</w:t>
            </w:r>
          </w:p>
        </w:tc>
        <w:tc>
          <w:tcPr>
            <w:tcW w:w="108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2</w:t>
            </w:r>
          </w:p>
        </w:tc>
        <w:tc>
          <w:tcPr>
            <w:tcW w:w="126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3</w:t>
            </w:r>
          </w:p>
        </w:tc>
        <w:tc>
          <w:tcPr>
            <w:tcW w:w="126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4</w:t>
            </w:r>
          </w:p>
        </w:tc>
        <w:tc>
          <w:tcPr>
            <w:tcW w:w="126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5</w:t>
            </w:r>
          </w:p>
        </w:tc>
        <w:tc>
          <w:tcPr>
            <w:tcW w:w="126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6</w:t>
            </w:r>
          </w:p>
        </w:tc>
        <w:tc>
          <w:tcPr>
            <w:tcW w:w="1260" w:type="dxa"/>
          </w:tcPr>
          <w:p w:rsidR="00317A1E" w:rsidRPr="00B41851" w:rsidRDefault="00317A1E" w:rsidP="00317A1E">
            <w:pPr>
              <w:jc w:val="center"/>
              <w:rPr>
                <w:sz w:val="22"/>
                <w:szCs w:val="22"/>
              </w:rPr>
            </w:pPr>
            <w:proofErr w:type="spellStart"/>
            <w:r w:rsidRPr="00B41851">
              <w:rPr>
                <w:sz w:val="22"/>
                <w:szCs w:val="22"/>
              </w:rPr>
              <w:t>Yr</w:t>
            </w:r>
            <w:proofErr w:type="spellEnd"/>
            <w:r w:rsidRPr="00B41851">
              <w:rPr>
                <w:sz w:val="22"/>
                <w:szCs w:val="22"/>
              </w:rPr>
              <w:t xml:space="preserve"> 7</w:t>
            </w:r>
          </w:p>
        </w:tc>
      </w:tr>
      <w:tr w:rsidR="00317A1E" w:rsidRPr="00B41851" w:rsidTr="00317A1E">
        <w:trPr>
          <w:trHeight w:val="266"/>
        </w:trPr>
        <w:tc>
          <w:tcPr>
            <w:tcW w:w="1728" w:type="dxa"/>
          </w:tcPr>
          <w:p w:rsidR="00317A1E" w:rsidRPr="00B41851" w:rsidRDefault="00317A1E" w:rsidP="00317A1E">
            <w:pPr>
              <w:jc w:val="both"/>
              <w:rPr>
                <w:sz w:val="22"/>
                <w:szCs w:val="22"/>
              </w:rPr>
            </w:pPr>
            <w:r w:rsidRPr="00B41851">
              <w:rPr>
                <w:sz w:val="22"/>
                <w:szCs w:val="22"/>
              </w:rPr>
              <w:t>Majors</w:t>
            </w:r>
          </w:p>
        </w:tc>
        <w:tc>
          <w:tcPr>
            <w:tcW w:w="1260" w:type="dxa"/>
          </w:tcPr>
          <w:p w:rsidR="00317A1E" w:rsidRPr="00B41851" w:rsidRDefault="00317A1E" w:rsidP="00317A1E">
            <w:pPr>
              <w:jc w:val="center"/>
              <w:rPr>
                <w:sz w:val="22"/>
                <w:szCs w:val="22"/>
              </w:rPr>
            </w:pPr>
            <w:r w:rsidRPr="00B41851">
              <w:rPr>
                <w:sz w:val="22"/>
                <w:szCs w:val="22"/>
              </w:rPr>
              <w:t>60</w:t>
            </w:r>
          </w:p>
        </w:tc>
        <w:tc>
          <w:tcPr>
            <w:tcW w:w="1080" w:type="dxa"/>
          </w:tcPr>
          <w:p w:rsidR="00317A1E" w:rsidRPr="00B41851" w:rsidRDefault="00317A1E" w:rsidP="00317A1E">
            <w:pPr>
              <w:jc w:val="center"/>
              <w:rPr>
                <w:sz w:val="22"/>
                <w:szCs w:val="22"/>
              </w:rPr>
            </w:pPr>
            <w:r w:rsidRPr="00B41851">
              <w:rPr>
                <w:sz w:val="22"/>
                <w:szCs w:val="22"/>
              </w:rPr>
              <w:t>80</w:t>
            </w:r>
          </w:p>
        </w:tc>
        <w:tc>
          <w:tcPr>
            <w:tcW w:w="1260" w:type="dxa"/>
          </w:tcPr>
          <w:p w:rsidR="00317A1E" w:rsidRPr="00B41851" w:rsidRDefault="00317A1E" w:rsidP="00317A1E">
            <w:pPr>
              <w:jc w:val="center"/>
              <w:rPr>
                <w:sz w:val="22"/>
                <w:szCs w:val="22"/>
              </w:rPr>
            </w:pPr>
            <w:r w:rsidRPr="00B41851">
              <w:rPr>
                <w:sz w:val="22"/>
                <w:szCs w:val="22"/>
              </w:rPr>
              <w:t>120</w:t>
            </w:r>
          </w:p>
        </w:tc>
        <w:tc>
          <w:tcPr>
            <w:tcW w:w="1260" w:type="dxa"/>
          </w:tcPr>
          <w:p w:rsidR="00317A1E" w:rsidRPr="00B41851" w:rsidRDefault="00317A1E" w:rsidP="00317A1E">
            <w:pPr>
              <w:jc w:val="center"/>
              <w:rPr>
                <w:sz w:val="22"/>
                <w:szCs w:val="22"/>
              </w:rPr>
            </w:pPr>
            <w:r w:rsidRPr="00B41851">
              <w:rPr>
                <w:sz w:val="22"/>
                <w:szCs w:val="22"/>
              </w:rPr>
              <w:t>160</w:t>
            </w:r>
          </w:p>
        </w:tc>
        <w:tc>
          <w:tcPr>
            <w:tcW w:w="1260" w:type="dxa"/>
          </w:tcPr>
          <w:p w:rsidR="00317A1E" w:rsidRPr="00B41851" w:rsidRDefault="00317A1E" w:rsidP="00317A1E">
            <w:pPr>
              <w:jc w:val="center"/>
              <w:rPr>
                <w:sz w:val="22"/>
                <w:szCs w:val="22"/>
              </w:rPr>
            </w:pPr>
            <w:r w:rsidRPr="00B41851">
              <w:rPr>
                <w:sz w:val="22"/>
                <w:szCs w:val="22"/>
              </w:rPr>
              <w:t>200</w:t>
            </w:r>
          </w:p>
        </w:tc>
        <w:tc>
          <w:tcPr>
            <w:tcW w:w="1260" w:type="dxa"/>
          </w:tcPr>
          <w:p w:rsidR="00317A1E" w:rsidRPr="00B41851" w:rsidRDefault="00317A1E" w:rsidP="00317A1E">
            <w:pPr>
              <w:jc w:val="center"/>
              <w:rPr>
                <w:sz w:val="22"/>
                <w:szCs w:val="22"/>
              </w:rPr>
            </w:pPr>
            <w:r w:rsidRPr="00B41851">
              <w:rPr>
                <w:sz w:val="22"/>
                <w:szCs w:val="22"/>
              </w:rPr>
              <w:t>350</w:t>
            </w:r>
          </w:p>
        </w:tc>
        <w:tc>
          <w:tcPr>
            <w:tcW w:w="1260" w:type="dxa"/>
          </w:tcPr>
          <w:p w:rsidR="00317A1E" w:rsidRPr="00B41851" w:rsidRDefault="00317A1E" w:rsidP="00317A1E">
            <w:pPr>
              <w:jc w:val="center"/>
              <w:rPr>
                <w:sz w:val="22"/>
                <w:szCs w:val="22"/>
              </w:rPr>
            </w:pPr>
            <w:r w:rsidRPr="00B41851">
              <w:rPr>
                <w:sz w:val="22"/>
                <w:szCs w:val="22"/>
              </w:rPr>
              <w:t>500</w:t>
            </w:r>
          </w:p>
        </w:tc>
      </w:tr>
      <w:tr w:rsidR="00317A1E" w:rsidRPr="00B41851" w:rsidTr="00317A1E">
        <w:trPr>
          <w:trHeight w:val="266"/>
        </w:trPr>
        <w:tc>
          <w:tcPr>
            <w:tcW w:w="1728" w:type="dxa"/>
          </w:tcPr>
          <w:p w:rsidR="00317A1E" w:rsidRPr="00B41851" w:rsidRDefault="00317A1E" w:rsidP="00317A1E">
            <w:pPr>
              <w:jc w:val="both"/>
              <w:rPr>
                <w:sz w:val="22"/>
                <w:szCs w:val="22"/>
              </w:rPr>
            </w:pPr>
            <w:r w:rsidRPr="00B41851">
              <w:rPr>
                <w:sz w:val="22"/>
                <w:szCs w:val="22"/>
              </w:rPr>
              <w:t>Non-Majors</w:t>
            </w:r>
          </w:p>
        </w:tc>
        <w:tc>
          <w:tcPr>
            <w:tcW w:w="1260" w:type="dxa"/>
          </w:tcPr>
          <w:p w:rsidR="00317A1E" w:rsidRPr="00B41851" w:rsidRDefault="00317A1E" w:rsidP="00317A1E">
            <w:pPr>
              <w:jc w:val="center"/>
              <w:rPr>
                <w:sz w:val="22"/>
                <w:szCs w:val="22"/>
              </w:rPr>
            </w:pPr>
          </w:p>
        </w:tc>
        <w:tc>
          <w:tcPr>
            <w:tcW w:w="1080" w:type="dxa"/>
          </w:tcPr>
          <w:p w:rsidR="00317A1E" w:rsidRPr="00B41851" w:rsidRDefault="00317A1E" w:rsidP="00317A1E">
            <w:pPr>
              <w:jc w:val="center"/>
              <w:rPr>
                <w:sz w:val="22"/>
                <w:szCs w:val="22"/>
              </w:rPr>
            </w:pPr>
          </w:p>
        </w:tc>
        <w:tc>
          <w:tcPr>
            <w:tcW w:w="1260" w:type="dxa"/>
          </w:tcPr>
          <w:p w:rsidR="00317A1E" w:rsidRPr="00B41851" w:rsidRDefault="00317A1E" w:rsidP="00317A1E">
            <w:pPr>
              <w:jc w:val="center"/>
              <w:rPr>
                <w:sz w:val="22"/>
                <w:szCs w:val="22"/>
              </w:rPr>
            </w:pPr>
          </w:p>
        </w:tc>
        <w:tc>
          <w:tcPr>
            <w:tcW w:w="1260" w:type="dxa"/>
          </w:tcPr>
          <w:p w:rsidR="00317A1E" w:rsidRPr="00B41851" w:rsidRDefault="00317A1E" w:rsidP="00317A1E">
            <w:pPr>
              <w:jc w:val="center"/>
              <w:rPr>
                <w:sz w:val="22"/>
                <w:szCs w:val="22"/>
              </w:rPr>
            </w:pPr>
          </w:p>
        </w:tc>
        <w:tc>
          <w:tcPr>
            <w:tcW w:w="1260" w:type="dxa"/>
          </w:tcPr>
          <w:p w:rsidR="00317A1E" w:rsidRPr="00B41851" w:rsidRDefault="00317A1E" w:rsidP="00317A1E">
            <w:pPr>
              <w:jc w:val="center"/>
              <w:rPr>
                <w:sz w:val="22"/>
                <w:szCs w:val="22"/>
              </w:rPr>
            </w:pPr>
          </w:p>
        </w:tc>
        <w:tc>
          <w:tcPr>
            <w:tcW w:w="1260" w:type="dxa"/>
          </w:tcPr>
          <w:p w:rsidR="00317A1E" w:rsidRPr="00B41851" w:rsidRDefault="00317A1E" w:rsidP="00317A1E">
            <w:pPr>
              <w:jc w:val="center"/>
              <w:rPr>
                <w:sz w:val="22"/>
                <w:szCs w:val="22"/>
              </w:rPr>
            </w:pPr>
          </w:p>
        </w:tc>
        <w:tc>
          <w:tcPr>
            <w:tcW w:w="1260" w:type="dxa"/>
          </w:tcPr>
          <w:p w:rsidR="00317A1E" w:rsidRPr="00B41851" w:rsidRDefault="00317A1E" w:rsidP="00317A1E">
            <w:pPr>
              <w:jc w:val="center"/>
              <w:rPr>
                <w:sz w:val="22"/>
                <w:szCs w:val="22"/>
              </w:rPr>
            </w:pPr>
          </w:p>
        </w:tc>
      </w:tr>
    </w:tbl>
    <w:p w:rsidR="006E2CB1" w:rsidRPr="00B41851" w:rsidRDefault="006E2CB1" w:rsidP="0023457C">
      <w:pPr>
        <w:spacing w:before="120"/>
        <w:jc w:val="both"/>
        <w:rPr>
          <w:sz w:val="22"/>
          <w:szCs w:val="22"/>
        </w:rPr>
      </w:pPr>
    </w:p>
    <w:p w:rsidR="00DB755F" w:rsidRPr="00B41851" w:rsidRDefault="39197983" w:rsidP="001A433C">
      <w:pPr>
        <w:numPr>
          <w:ilvl w:val="0"/>
          <w:numId w:val="25"/>
        </w:numPr>
        <w:tabs>
          <w:tab w:val="clear" w:pos="1080"/>
          <w:tab w:val="num" w:pos="720"/>
        </w:tabs>
        <w:spacing w:before="120"/>
        <w:ind w:left="720"/>
        <w:jc w:val="both"/>
        <w:rPr>
          <w:sz w:val="22"/>
          <w:szCs w:val="22"/>
        </w:rPr>
      </w:pPr>
      <w:r w:rsidRPr="00B41851">
        <w:rPr>
          <w:sz w:val="22"/>
          <w:szCs w:val="22"/>
        </w:rPr>
        <w:t xml:space="preserve">Describe the state and/or national workforce need and/or demand for graduates of the proposed program currently and in the foreseeable future (provide the sources of data used to estimate </w:t>
      </w:r>
      <w:r w:rsidR="0C12CD64" w:rsidRPr="00B41851">
        <w:rPr>
          <w:sz w:val="22"/>
          <w:szCs w:val="22"/>
        </w:rPr>
        <w:t xml:space="preserve">workforce </w:t>
      </w:r>
      <w:r w:rsidRPr="00B41851">
        <w:rPr>
          <w:sz w:val="22"/>
          <w:szCs w:val="22"/>
        </w:rPr>
        <w:t>need and demand).</w:t>
      </w:r>
    </w:p>
    <w:p w:rsidR="00D3786C" w:rsidRPr="00B41851" w:rsidRDefault="7B778EC0" w:rsidP="7B778EC0">
      <w:pPr>
        <w:tabs>
          <w:tab w:val="num" w:pos="720"/>
        </w:tabs>
        <w:spacing w:before="120"/>
        <w:jc w:val="both"/>
        <w:rPr>
          <w:sz w:val="22"/>
          <w:szCs w:val="22"/>
        </w:rPr>
      </w:pPr>
      <w:r w:rsidRPr="00B41851">
        <w:rPr>
          <w:sz w:val="22"/>
          <w:szCs w:val="22"/>
        </w:rPr>
        <w:t xml:space="preserve">MBA programs </w:t>
      </w:r>
      <w:r w:rsidR="00D3786C" w:rsidRPr="00B41851">
        <w:rPr>
          <w:sz w:val="22"/>
          <w:szCs w:val="22"/>
        </w:rPr>
        <w:t>have been</w:t>
      </w:r>
      <w:r w:rsidR="0015583D" w:rsidRPr="00B41851">
        <w:rPr>
          <w:sz w:val="22"/>
          <w:szCs w:val="22"/>
        </w:rPr>
        <w:t xml:space="preserve"> a staple of business school graduate education</w:t>
      </w:r>
      <w:r w:rsidR="00D3786C" w:rsidRPr="00B41851">
        <w:rPr>
          <w:sz w:val="22"/>
          <w:szCs w:val="22"/>
        </w:rPr>
        <w:t xml:space="preserve"> for decades. Given the breath of the MBA curriculum, the program is the most versatile and broadly</w:t>
      </w:r>
      <w:r w:rsidR="003665D4" w:rsidRPr="00B41851">
        <w:rPr>
          <w:sz w:val="22"/>
          <w:szCs w:val="22"/>
        </w:rPr>
        <w:t>-a</w:t>
      </w:r>
      <w:r w:rsidR="00D3786C" w:rsidRPr="00B41851">
        <w:rPr>
          <w:sz w:val="22"/>
          <w:szCs w:val="22"/>
        </w:rPr>
        <w:t>ppealing graduate business degree</w:t>
      </w:r>
      <w:r w:rsidR="0015583D" w:rsidRPr="00B41851">
        <w:rPr>
          <w:sz w:val="22"/>
          <w:szCs w:val="22"/>
        </w:rPr>
        <w:t xml:space="preserve">. The </w:t>
      </w:r>
      <w:r w:rsidR="00D3786C" w:rsidRPr="00B41851">
        <w:rPr>
          <w:sz w:val="22"/>
          <w:szCs w:val="22"/>
        </w:rPr>
        <w:t xml:space="preserve">Ivy </w:t>
      </w:r>
      <w:r w:rsidR="0015583D" w:rsidRPr="00B41851">
        <w:rPr>
          <w:sz w:val="22"/>
          <w:szCs w:val="22"/>
        </w:rPr>
        <w:t xml:space="preserve">PMBA has been in </w:t>
      </w:r>
      <w:proofErr w:type="spellStart"/>
      <w:r w:rsidR="0015583D" w:rsidRPr="00B41851">
        <w:rPr>
          <w:sz w:val="22"/>
          <w:szCs w:val="22"/>
        </w:rPr>
        <w:t>existance</w:t>
      </w:r>
      <w:proofErr w:type="spellEnd"/>
      <w:r w:rsidR="0015583D" w:rsidRPr="00B41851">
        <w:rPr>
          <w:sz w:val="22"/>
          <w:szCs w:val="22"/>
        </w:rPr>
        <w:t xml:space="preserve"> for many years now and has always </w:t>
      </w:r>
      <w:r w:rsidR="00E10D50" w:rsidRPr="00B41851">
        <w:rPr>
          <w:sz w:val="22"/>
          <w:szCs w:val="22"/>
        </w:rPr>
        <w:t>been</w:t>
      </w:r>
      <w:r w:rsidR="0015583D" w:rsidRPr="00B41851">
        <w:rPr>
          <w:sz w:val="22"/>
          <w:szCs w:val="22"/>
        </w:rPr>
        <w:t xml:space="preserve"> viable</w:t>
      </w:r>
      <w:r w:rsidR="00D3786C" w:rsidRPr="00B41851">
        <w:rPr>
          <w:sz w:val="22"/>
          <w:szCs w:val="22"/>
        </w:rPr>
        <w:t xml:space="preserve"> with enrollment averaging 60 students</w:t>
      </w:r>
      <w:r w:rsidR="003665D4" w:rsidRPr="00B41851">
        <w:rPr>
          <w:sz w:val="22"/>
          <w:szCs w:val="22"/>
        </w:rPr>
        <w:t xml:space="preserve">. </w:t>
      </w:r>
      <w:r w:rsidR="00771B5B" w:rsidRPr="00B41851">
        <w:rPr>
          <w:sz w:val="22"/>
          <w:szCs w:val="22"/>
        </w:rPr>
        <w:t>New i</w:t>
      </w:r>
      <w:r w:rsidR="00D3786C" w:rsidRPr="00B41851">
        <w:rPr>
          <w:sz w:val="22"/>
          <w:szCs w:val="22"/>
        </w:rPr>
        <w:t>ncoming enrollment for Fall 2022 was 26 students</w:t>
      </w:r>
      <w:r w:rsidR="00771B5B" w:rsidRPr="00B41851">
        <w:rPr>
          <w:sz w:val="22"/>
          <w:szCs w:val="22"/>
        </w:rPr>
        <w:t>,</w:t>
      </w:r>
      <w:r w:rsidR="00D3786C" w:rsidRPr="00B41851">
        <w:rPr>
          <w:sz w:val="22"/>
          <w:szCs w:val="22"/>
        </w:rPr>
        <w:t xml:space="preserve"> with total </w:t>
      </w:r>
      <w:r w:rsidR="00771B5B" w:rsidRPr="00B41851">
        <w:rPr>
          <w:sz w:val="22"/>
          <w:szCs w:val="22"/>
        </w:rPr>
        <w:t xml:space="preserve">PMBA </w:t>
      </w:r>
      <w:r w:rsidR="00D3786C" w:rsidRPr="00B41851">
        <w:rPr>
          <w:sz w:val="22"/>
          <w:szCs w:val="22"/>
        </w:rPr>
        <w:t>enrollment of 59.</w:t>
      </w:r>
    </w:p>
    <w:p w:rsidR="000632C2" w:rsidRPr="00B41851" w:rsidRDefault="0015583D" w:rsidP="7B778EC0">
      <w:pPr>
        <w:tabs>
          <w:tab w:val="num" w:pos="720"/>
        </w:tabs>
        <w:spacing w:before="120"/>
        <w:jc w:val="both"/>
        <w:rPr>
          <w:sz w:val="22"/>
          <w:szCs w:val="22"/>
        </w:rPr>
      </w:pPr>
      <w:r w:rsidRPr="00B41851">
        <w:rPr>
          <w:sz w:val="22"/>
          <w:szCs w:val="22"/>
        </w:rPr>
        <w:t>The U</w:t>
      </w:r>
      <w:r w:rsidR="00771B5B" w:rsidRPr="00B41851">
        <w:rPr>
          <w:sz w:val="22"/>
          <w:szCs w:val="22"/>
        </w:rPr>
        <w:t>.S.</w:t>
      </w:r>
      <w:r w:rsidRPr="00B41851">
        <w:rPr>
          <w:sz w:val="22"/>
          <w:szCs w:val="22"/>
        </w:rPr>
        <w:t xml:space="preserve"> Bureau of Labor </w:t>
      </w:r>
      <w:proofErr w:type="spellStart"/>
      <w:r w:rsidRPr="00B41851">
        <w:rPr>
          <w:sz w:val="22"/>
          <w:szCs w:val="22"/>
        </w:rPr>
        <w:t>startistics</w:t>
      </w:r>
      <w:proofErr w:type="spellEnd"/>
      <w:r w:rsidRPr="00B41851">
        <w:rPr>
          <w:sz w:val="22"/>
          <w:szCs w:val="22"/>
        </w:rPr>
        <w:t xml:space="preserve"> projects that “overall employment in management occupations to grow 8 percent from 2021 to 2031, faster than the average for all occupations; this increase is expected to result in about 883,900 new jobs over the decade. In addition to new jobs from growth, opportunities arise from the need to replace workers who leave their occupations permanently. About 1.1 million openings each year, on average, are projected to come from growth and replacement needs.”</w:t>
      </w:r>
      <w:r w:rsidR="00E846DE" w:rsidRPr="00B41851">
        <w:rPr>
          <w:sz w:val="22"/>
          <w:szCs w:val="22"/>
        </w:rPr>
        <w:t xml:space="preserve"> </w:t>
      </w:r>
      <w:r w:rsidR="00D3786C" w:rsidRPr="00B41851">
        <w:rPr>
          <w:sz w:val="22"/>
          <w:szCs w:val="22"/>
        </w:rPr>
        <w:t xml:space="preserve">Given the </w:t>
      </w:r>
      <w:r w:rsidR="003665D4" w:rsidRPr="00B41851">
        <w:rPr>
          <w:sz w:val="22"/>
          <w:szCs w:val="22"/>
        </w:rPr>
        <w:t>projected</w:t>
      </w:r>
      <w:r w:rsidR="00D3786C" w:rsidRPr="00B41851">
        <w:rPr>
          <w:sz w:val="22"/>
          <w:szCs w:val="22"/>
        </w:rPr>
        <w:t xml:space="preserve"> growth in managerial occupation</w:t>
      </w:r>
      <w:r w:rsidR="003665D4" w:rsidRPr="00B41851">
        <w:rPr>
          <w:sz w:val="22"/>
          <w:szCs w:val="22"/>
        </w:rPr>
        <w:t xml:space="preserve">s, we expect that part-time MBA programs, </w:t>
      </w:r>
      <w:proofErr w:type="spellStart"/>
      <w:r w:rsidR="003665D4" w:rsidRPr="00B41851">
        <w:rPr>
          <w:sz w:val="22"/>
          <w:szCs w:val="22"/>
        </w:rPr>
        <w:t>expecially</w:t>
      </w:r>
      <w:proofErr w:type="spellEnd"/>
      <w:r w:rsidR="003665D4" w:rsidRPr="00B41851">
        <w:rPr>
          <w:sz w:val="22"/>
          <w:szCs w:val="22"/>
        </w:rPr>
        <w:t xml:space="preserve"> those with flexible paths to completion (hybrid, online, and self-paced) will continue to be very popular among working professionals. </w:t>
      </w:r>
    </w:p>
    <w:p w:rsidR="00DB755F" w:rsidRPr="00B41851" w:rsidRDefault="00DB755F" w:rsidP="00F97883">
      <w:pPr>
        <w:ind w:left="720"/>
        <w:jc w:val="both"/>
        <w:rPr>
          <w:sz w:val="22"/>
          <w:szCs w:val="22"/>
        </w:rPr>
      </w:pPr>
    </w:p>
    <w:p w:rsidR="00DB755F" w:rsidRPr="00B41851" w:rsidRDefault="39197983" w:rsidP="7B778EC0">
      <w:pPr>
        <w:numPr>
          <w:ilvl w:val="0"/>
          <w:numId w:val="25"/>
        </w:numPr>
        <w:tabs>
          <w:tab w:val="clear" w:pos="1080"/>
          <w:tab w:val="num" w:pos="720"/>
        </w:tabs>
        <w:ind w:left="720"/>
        <w:jc w:val="both"/>
        <w:rPr>
          <w:sz w:val="22"/>
          <w:szCs w:val="22"/>
        </w:rPr>
      </w:pPr>
      <w:r w:rsidRPr="00B41851">
        <w:rPr>
          <w:sz w:val="22"/>
          <w:szCs w:val="22"/>
        </w:rPr>
        <w:t xml:space="preserve">List all other public and private institutions of higher education in Iowa currently operating programs similar to the proposed new degree program.  (For comparison purposes, use a broad framework, e.g., such identification should not be limited to programs with the </w:t>
      </w:r>
      <w:r w:rsidR="0C12CD64" w:rsidRPr="00B41851">
        <w:rPr>
          <w:sz w:val="22"/>
          <w:szCs w:val="22"/>
        </w:rPr>
        <w:t xml:space="preserve">exact </w:t>
      </w:r>
      <w:r w:rsidRPr="00B41851">
        <w:rPr>
          <w:sz w:val="22"/>
          <w:szCs w:val="22"/>
        </w:rPr>
        <w:t>same title, the same degree designation, having the same curriculum emphasis, or purporting to meet exactly the same needs as the proposed program.)</w:t>
      </w:r>
      <w:r w:rsidR="6DEEAC58" w:rsidRPr="00B41851">
        <w:rPr>
          <w:sz w:val="22"/>
          <w:szCs w:val="22"/>
        </w:rPr>
        <w:t xml:space="preserve"> </w:t>
      </w:r>
    </w:p>
    <w:p w:rsidR="00DB755F" w:rsidRPr="00B41851" w:rsidRDefault="00DB755F" w:rsidP="001A433C">
      <w:pPr>
        <w:spacing w:before="120"/>
        <w:ind w:left="720"/>
        <w:jc w:val="both"/>
        <w:rPr>
          <w:sz w:val="22"/>
          <w:szCs w:val="22"/>
        </w:rPr>
      </w:pPr>
      <w:r w:rsidRPr="00B41851">
        <w:rPr>
          <w:sz w:val="22"/>
          <w:szCs w:val="22"/>
        </w:rPr>
        <w:t>If the same or similar program exists at another public or private institution of higher education in Iowa, respond to the following questions:</w:t>
      </w:r>
    </w:p>
    <w:p w:rsidR="006E2CB1" w:rsidRPr="00B41851" w:rsidRDefault="19DC7102" w:rsidP="006E2CB1">
      <w:pPr>
        <w:numPr>
          <w:ilvl w:val="1"/>
          <w:numId w:val="25"/>
        </w:numPr>
        <w:spacing w:before="120"/>
        <w:ind w:hanging="720"/>
        <w:jc w:val="both"/>
        <w:rPr>
          <w:sz w:val="22"/>
          <w:szCs w:val="22"/>
        </w:rPr>
      </w:pPr>
      <w:r w:rsidRPr="00B41851">
        <w:rPr>
          <w:sz w:val="22"/>
          <w:szCs w:val="22"/>
        </w:rPr>
        <w:t>Do other colleges in Iowa offer programs similar to the proposed program? See 1f.</w:t>
      </w:r>
    </w:p>
    <w:p w:rsidR="00DB755F" w:rsidRPr="00B41851" w:rsidRDefault="0C12CD64" w:rsidP="001A433C">
      <w:pPr>
        <w:numPr>
          <w:ilvl w:val="1"/>
          <w:numId w:val="25"/>
        </w:numPr>
        <w:spacing w:before="120"/>
        <w:ind w:hanging="720"/>
        <w:jc w:val="both"/>
        <w:rPr>
          <w:sz w:val="22"/>
          <w:szCs w:val="22"/>
        </w:rPr>
      </w:pPr>
      <w:r w:rsidRPr="00B41851">
        <w:rPr>
          <w:sz w:val="22"/>
          <w:szCs w:val="22"/>
        </w:rPr>
        <w:lastRenderedPageBreak/>
        <w:t>H</w:t>
      </w:r>
      <w:r w:rsidR="39197983" w:rsidRPr="00B41851">
        <w:rPr>
          <w:sz w:val="22"/>
          <w:szCs w:val="22"/>
        </w:rPr>
        <w:t>as there been consultation in developing the program proposal? Provide a summary of the response of each institution consulted.</w:t>
      </w:r>
    </w:p>
    <w:p w:rsidR="4244F49C" w:rsidRPr="00B41851" w:rsidRDefault="4244F49C" w:rsidP="4072BB7D">
      <w:pPr>
        <w:spacing w:before="120"/>
        <w:ind w:left="360"/>
        <w:jc w:val="both"/>
        <w:rPr>
          <w:sz w:val="22"/>
          <w:szCs w:val="22"/>
        </w:rPr>
      </w:pPr>
      <w:r w:rsidRPr="00B41851">
        <w:rPr>
          <w:sz w:val="22"/>
          <w:szCs w:val="22"/>
        </w:rPr>
        <w:t xml:space="preserve">Letters of support were obtained from </w:t>
      </w:r>
      <w:proofErr w:type="spellStart"/>
      <w:r w:rsidRPr="00B41851">
        <w:rPr>
          <w:sz w:val="22"/>
          <w:szCs w:val="22"/>
        </w:rPr>
        <w:t>Tippie</w:t>
      </w:r>
      <w:proofErr w:type="spellEnd"/>
      <w:r w:rsidRPr="00B41851">
        <w:rPr>
          <w:sz w:val="22"/>
          <w:szCs w:val="22"/>
        </w:rPr>
        <w:t xml:space="preserve"> College of Business and University of Iowa College of Business. </w:t>
      </w:r>
    </w:p>
    <w:p w:rsidR="00DB755F" w:rsidRPr="00B41851" w:rsidRDefault="39197983" w:rsidP="001A433C">
      <w:pPr>
        <w:numPr>
          <w:ilvl w:val="1"/>
          <w:numId w:val="25"/>
        </w:numPr>
        <w:spacing w:before="120"/>
        <w:ind w:hanging="720"/>
        <w:jc w:val="both"/>
        <w:rPr>
          <w:sz w:val="22"/>
          <w:szCs w:val="22"/>
        </w:rPr>
      </w:pPr>
      <w:r w:rsidRPr="00B41851">
        <w:rPr>
          <w:sz w:val="22"/>
          <w:szCs w:val="22"/>
        </w:rPr>
        <w:t>Has the possibility of an inter-institutional program or other cooperative effort been explored?  What are the results of this study?  (Consider not only the possibility of a formally established inter-institutional program, but also how special resources at other institutions might be used on a cooperative basis in implementing the proposed program solely at the requesting institution.)</w:t>
      </w:r>
    </w:p>
    <w:p w:rsidR="4072BB7D" w:rsidRPr="00B41851" w:rsidRDefault="7B778EC0" w:rsidP="7B778EC0">
      <w:pPr>
        <w:spacing w:before="120"/>
        <w:ind w:left="360"/>
        <w:jc w:val="both"/>
        <w:rPr>
          <w:sz w:val="22"/>
          <w:szCs w:val="22"/>
        </w:rPr>
      </w:pPr>
      <w:r w:rsidRPr="00B41851">
        <w:rPr>
          <w:sz w:val="22"/>
          <w:szCs w:val="22"/>
        </w:rPr>
        <w:t xml:space="preserve">Transfer of MBA course credits from other academic institutions to the Ivy MBA is limited and requires approval to be included on a student’s study plan. The university must have AACSB accreditation for transfer credit to be considered. The length of time since the requested transfer courses were taken is also a factor. Transfer credit usually applies to elective coursework, not the required core courses, within the Ivy MBA program. Per University policy, at least 22 graduate credits must be earned at Iowa State University. </w:t>
      </w:r>
    </w:p>
    <w:p w:rsidR="4072BB7D" w:rsidRPr="00B41851" w:rsidRDefault="7B778EC0" w:rsidP="7B778EC0">
      <w:pPr>
        <w:spacing w:before="120"/>
        <w:ind w:left="360"/>
        <w:jc w:val="both"/>
        <w:rPr>
          <w:sz w:val="22"/>
          <w:szCs w:val="22"/>
        </w:rPr>
      </w:pPr>
      <w:r w:rsidRPr="00B41851">
        <w:rPr>
          <w:sz w:val="22"/>
          <w:szCs w:val="22"/>
        </w:rPr>
        <w:t>Up to 24 transfer credits from an Iowa Board of Regents Institution are allowed to transfer into the Professional MBA.  Up to 9 credits from an AACSB accredited institution may transfer into the fulltime MBA program. Generally, transfer credit applies to elective coursework, not to required core courses. However, all courses are evaluated on a case-by-case basis.</w:t>
      </w:r>
    </w:p>
    <w:p w:rsidR="4072BB7D" w:rsidRPr="00B41851" w:rsidRDefault="7B778EC0" w:rsidP="7B778EC0">
      <w:pPr>
        <w:spacing w:before="120"/>
        <w:ind w:left="360"/>
        <w:jc w:val="both"/>
        <w:rPr>
          <w:sz w:val="22"/>
          <w:szCs w:val="22"/>
        </w:rPr>
      </w:pPr>
      <w:r w:rsidRPr="00B41851">
        <w:rPr>
          <w:sz w:val="22"/>
          <w:szCs w:val="22"/>
        </w:rPr>
        <w:t>Coursework taken as an undergraduate student are not transferrable to the MBA program. A final course grade of “B” or higher must be received on all transfer coursework. An official graduate transcript from the institution from which transfer credit has been approved must be submitted to the Ivy Graduate Programs Office.</w:t>
      </w:r>
    </w:p>
    <w:p w:rsidR="7B778EC0" w:rsidRPr="00B41851" w:rsidRDefault="7B778EC0" w:rsidP="7B778EC0">
      <w:pPr>
        <w:spacing w:before="120"/>
        <w:ind w:left="360"/>
        <w:jc w:val="both"/>
      </w:pPr>
    </w:p>
    <w:p w:rsidR="00DB755F" w:rsidRPr="00B41851" w:rsidRDefault="39197983" w:rsidP="001F5CC3">
      <w:pPr>
        <w:numPr>
          <w:ilvl w:val="1"/>
          <w:numId w:val="25"/>
        </w:numPr>
        <w:spacing w:before="120"/>
        <w:ind w:hanging="720"/>
        <w:jc w:val="both"/>
        <w:rPr>
          <w:sz w:val="22"/>
          <w:szCs w:val="22"/>
        </w:rPr>
      </w:pPr>
      <w:r w:rsidRPr="00B41851">
        <w:rPr>
          <w:sz w:val="22"/>
          <w:szCs w:val="22"/>
        </w:rPr>
        <w:t>Are letters of support included with the program proposal?</w:t>
      </w:r>
      <w:r w:rsidR="00852EE1" w:rsidRPr="00B41851">
        <w:rPr>
          <w:sz w:val="22"/>
          <w:szCs w:val="22"/>
        </w:rPr>
        <w:t xml:space="preserve"> </w:t>
      </w:r>
      <w:proofErr w:type="gramStart"/>
      <w:r w:rsidR="00852EE1" w:rsidRPr="00B41851">
        <w:rPr>
          <w:sz w:val="22"/>
          <w:szCs w:val="22"/>
        </w:rPr>
        <w:t xml:space="preserve">Yes </w:t>
      </w:r>
      <w:r w:rsidR="00DB02AD" w:rsidRPr="00B41851">
        <w:rPr>
          <w:sz w:val="22"/>
          <w:szCs w:val="22"/>
        </w:rPr>
        <w:t>.</w:t>
      </w:r>
      <w:proofErr w:type="gramEnd"/>
    </w:p>
    <w:p w:rsidR="00852EE1" w:rsidRPr="00B41851" w:rsidRDefault="00852EE1" w:rsidP="00852EE1">
      <w:pPr>
        <w:spacing w:before="120"/>
        <w:ind w:left="1440"/>
        <w:jc w:val="both"/>
        <w:rPr>
          <w:sz w:val="22"/>
          <w:szCs w:val="22"/>
        </w:rPr>
      </w:pPr>
    </w:p>
    <w:p w:rsidR="00DB755F" w:rsidRPr="00B41851" w:rsidRDefault="39197983" w:rsidP="001A433C">
      <w:pPr>
        <w:numPr>
          <w:ilvl w:val="0"/>
          <w:numId w:val="25"/>
        </w:numPr>
        <w:tabs>
          <w:tab w:val="clear" w:pos="1080"/>
          <w:tab w:val="num" w:pos="720"/>
        </w:tabs>
        <w:spacing w:before="120"/>
        <w:ind w:left="720"/>
        <w:jc w:val="both"/>
        <w:rPr>
          <w:sz w:val="22"/>
          <w:szCs w:val="22"/>
        </w:rPr>
      </w:pPr>
      <w:r w:rsidRPr="00B41851">
        <w:rPr>
          <w:sz w:val="22"/>
          <w:szCs w:val="22"/>
        </w:rPr>
        <w:t xml:space="preserve">If there are plans to offer the program away from the campus, briefly describe these plans, including potential sites and possible methods of delivery instruction.  Will off-campus delivery require additional </w:t>
      </w:r>
      <w:r w:rsidRPr="00B41851">
        <w:rPr>
          <w:b/>
          <w:bCs/>
          <w:sz w:val="22"/>
          <w:szCs w:val="22"/>
        </w:rPr>
        <w:t>HLC accreditation</w:t>
      </w:r>
      <w:r w:rsidRPr="00B41851">
        <w:rPr>
          <w:sz w:val="22"/>
          <w:szCs w:val="22"/>
        </w:rPr>
        <w:t>?</w:t>
      </w:r>
    </w:p>
    <w:p w:rsidR="4072BB7D" w:rsidRPr="00B41851" w:rsidRDefault="4072BB7D" w:rsidP="4072BB7D">
      <w:pPr>
        <w:tabs>
          <w:tab w:val="num" w:pos="720"/>
        </w:tabs>
        <w:spacing w:before="120"/>
        <w:jc w:val="both"/>
      </w:pPr>
    </w:p>
    <w:p w:rsidR="00DB755F" w:rsidRPr="00B41851" w:rsidRDefault="66A2E2CA" w:rsidP="00F97883">
      <w:pPr>
        <w:ind w:left="720"/>
        <w:jc w:val="both"/>
        <w:rPr>
          <w:sz w:val="22"/>
          <w:szCs w:val="22"/>
        </w:rPr>
      </w:pPr>
      <w:r w:rsidRPr="00B41851">
        <w:rPr>
          <w:sz w:val="22"/>
          <w:szCs w:val="22"/>
        </w:rPr>
        <w:t xml:space="preserve">The program is already offered off-campus in our Capital Square campus, Suite 160. We host classes on MBA core classes on Monday and Tuesday evenings from 5:50 p.m.-9:10 p.m. over 6-week sessions for 5 semesters. MBA electives are available online, in-person during intersession, or on-campus in Ames. </w:t>
      </w:r>
    </w:p>
    <w:p w:rsidR="00DB755F" w:rsidRPr="00B41851" w:rsidRDefault="00DB755F" w:rsidP="00F97883">
      <w:pPr>
        <w:ind w:left="720"/>
        <w:jc w:val="both"/>
        <w:rPr>
          <w:sz w:val="22"/>
          <w:szCs w:val="22"/>
        </w:rPr>
      </w:pPr>
    </w:p>
    <w:p w:rsidR="00DB02AD" w:rsidRPr="00B41851" w:rsidRDefault="39197983" w:rsidP="00F97883">
      <w:pPr>
        <w:numPr>
          <w:ilvl w:val="0"/>
          <w:numId w:val="25"/>
        </w:numPr>
        <w:tabs>
          <w:tab w:val="clear" w:pos="1080"/>
          <w:tab w:val="num" w:pos="720"/>
        </w:tabs>
        <w:ind w:left="720"/>
        <w:jc w:val="both"/>
        <w:rPr>
          <w:sz w:val="22"/>
          <w:szCs w:val="22"/>
        </w:rPr>
      </w:pPr>
      <w:r w:rsidRPr="00B41851">
        <w:rPr>
          <w:sz w:val="22"/>
          <w:szCs w:val="22"/>
        </w:rPr>
        <w:t>Will the proposed program apply for programmatic accreditation?  When?</w:t>
      </w:r>
      <w:r w:rsidR="00DB02AD" w:rsidRPr="00B41851">
        <w:rPr>
          <w:sz w:val="22"/>
          <w:szCs w:val="22"/>
        </w:rPr>
        <w:t xml:space="preserve"> </w:t>
      </w:r>
    </w:p>
    <w:p w:rsidR="00DB755F" w:rsidRPr="00B41851" w:rsidRDefault="00DB02AD" w:rsidP="00DB02AD">
      <w:pPr>
        <w:ind w:left="720"/>
        <w:jc w:val="both"/>
        <w:rPr>
          <w:sz w:val="22"/>
          <w:szCs w:val="22"/>
        </w:rPr>
      </w:pPr>
      <w:r w:rsidRPr="00B41851">
        <w:rPr>
          <w:sz w:val="22"/>
          <w:szCs w:val="22"/>
        </w:rPr>
        <w:t xml:space="preserve">The program will not be separately accredited. </w:t>
      </w:r>
    </w:p>
    <w:p w:rsidR="00DB755F" w:rsidRPr="00B41851" w:rsidRDefault="00DB755F" w:rsidP="00F97883">
      <w:pPr>
        <w:ind w:left="720"/>
        <w:jc w:val="both"/>
        <w:rPr>
          <w:sz w:val="22"/>
          <w:szCs w:val="22"/>
        </w:rPr>
      </w:pPr>
    </w:p>
    <w:p w:rsidR="00DB755F" w:rsidRPr="00B41851" w:rsidRDefault="19DC7102" w:rsidP="00F97883">
      <w:pPr>
        <w:numPr>
          <w:ilvl w:val="0"/>
          <w:numId w:val="25"/>
        </w:numPr>
        <w:tabs>
          <w:tab w:val="clear" w:pos="1080"/>
          <w:tab w:val="num" w:pos="720"/>
        </w:tabs>
        <w:ind w:left="720"/>
        <w:jc w:val="both"/>
        <w:rPr>
          <w:sz w:val="22"/>
          <w:szCs w:val="22"/>
        </w:rPr>
      </w:pPr>
      <w:r w:rsidRPr="00B41851">
        <w:rPr>
          <w:sz w:val="22"/>
          <w:szCs w:val="22"/>
        </w:rPr>
        <w:t xml:space="preserve">For undergraduate programs: </w:t>
      </w:r>
      <w:r w:rsidR="39197983" w:rsidRPr="00B41851">
        <w:rPr>
          <w:sz w:val="22"/>
          <w:szCs w:val="22"/>
        </w:rPr>
        <w:t>Will articulation agreements be developed for the proposed program?  With whom?</w:t>
      </w:r>
      <w:r w:rsidR="00DB02AD" w:rsidRPr="00B41851">
        <w:rPr>
          <w:sz w:val="22"/>
          <w:szCs w:val="22"/>
        </w:rPr>
        <w:t xml:space="preserve"> No.</w:t>
      </w:r>
    </w:p>
    <w:p w:rsidR="00DB755F" w:rsidRPr="00B41851" w:rsidRDefault="00DB755F" w:rsidP="00F97883">
      <w:pPr>
        <w:ind w:left="720"/>
        <w:jc w:val="both"/>
        <w:rPr>
          <w:sz w:val="22"/>
          <w:szCs w:val="22"/>
        </w:rPr>
      </w:pPr>
    </w:p>
    <w:p w:rsidR="00DB755F" w:rsidRPr="00B41851" w:rsidRDefault="19DC7102" w:rsidP="00552A00">
      <w:pPr>
        <w:numPr>
          <w:ilvl w:val="0"/>
          <w:numId w:val="25"/>
        </w:numPr>
        <w:tabs>
          <w:tab w:val="clear" w:pos="1080"/>
          <w:tab w:val="num" w:pos="720"/>
        </w:tabs>
        <w:ind w:left="720"/>
        <w:jc w:val="both"/>
        <w:rPr>
          <w:sz w:val="22"/>
          <w:szCs w:val="22"/>
        </w:rPr>
      </w:pPr>
      <w:r w:rsidRPr="00B41851">
        <w:rPr>
          <w:sz w:val="22"/>
          <w:szCs w:val="22"/>
        </w:rPr>
        <w:t>Describe any</w:t>
      </w:r>
      <w:r w:rsidR="39197983" w:rsidRPr="00B41851">
        <w:rPr>
          <w:sz w:val="22"/>
          <w:szCs w:val="22"/>
        </w:rPr>
        <w:t xml:space="preserve"> opportunities for </w:t>
      </w:r>
      <w:r w:rsidRPr="00B41851">
        <w:rPr>
          <w:sz w:val="22"/>
          <w:szCs w:val="22"/>
        </w:rPr>
        <w:t xml:space="preserve">experiential learning (e.g. </w:t>
      </w:r>
      <w:r w:rsidR="39197983" w:rsidRPr="00B41851">
        <w:rPr>
          <w:sz w:val="22"/>
          <w:szCs w:val="22"/>
        </w:rPr>
        <w:t>internships</w:t>
      </w:r>
      <w:r w:rsidRPr="00B41851">
        <w:rPr>
          <w:sz w:val="22"/>
          <w:szCs w:val="22"/>
        </w:rPr>
        <w:t>, clinicals, research, community engagement/service learning).</w:t>
      </w:r>
      <w:r w:rsidR="00DB02AD" w:rsidRPr="00B41851">
        <w:rPr>
          <w:sz w:val="22"/>
          <w:szCs w:val="22"/>
        </w:rPr>
        <w:t xml:space="preserve"> </w:t>
      </w:r>
      <w:r w:rsidR="00DB02AD" w:rsidRPr="00B41851">
        <w:rPr>
          <w:sz w:val="22"/>
          <w:szCs w:val="22"/>
        </w:rPr>
        <w:tab/>
      </w:r>
      <w:r w:rsidR="00DB02AD" w:rsidRPr="00B41851">
        <w:rPr>
          <w:sz w:val="22"/>
          <w:szCs w:val="22"/>
        </w:rPr>
        <w:br/>
        <w:t xml:space="preserve">The program is geared towards working professionals, thus supplemental experiential opportunities will be limited. Students have the ability to participate in study abroad through a specific faculty-lead MBA study tour. </w:t>
      </w:r>
    </w:p>
    <w:p w:rsidR="00DB755F" w:rsidRPr="00B41851" w:rsidRDefault="00DB755F" w:rsidP="00F421EC">
      <w:pPr>
        <w:jc w:val="both"/>
        <w:rPr>
          <w:sz w:val="22"/>
          <w:szCs w:val="22"/>
        </w:rPr>
      </w:pPr>
    </w:p>
    <w:p w:rsidR="00DB755F" w:rsidRPr="00B41851" w:rsidRDefault="39197983" w:rsidP="00F421EC">
      <w:pPr>
        <w:numPr>
          <w:ilvl w:val="0"/>
          <w:numId w:val="25"/>
        </w:numPr>
        <w:tabs>
          <w:tab w:val="clear" w:pos="1080"/>
          <w:tab w:val="num" w:pos="720"/>
        </w:tabs>
        <w:ind w:left="720"/>
        <w:jc w:val="both"/>
        <w:rPr>
          <w:sz w:val="22"/>
          <w:szCs w:val="22"/>
        </w:rPr>
      </w:pPr>
      <w:r w:rsidRPr="00B41851">
        <w:rPr>
          <w:sz w:val="22"/>
          <w:szCs w:val="22"/>
        </w:rPr>
        <w:lastRenderedPageBreak/>
        <w:t xml:space="preserve">From where will the financial resources </w:t>
      </w:r>
      <w:r w:rsidR="19DC7102" w:rsidRPr="00B41851">
        <w:rPr>
          <w:sz w:val="22"/>
          <w:szCs w:val="22"/>
        </w:rPr>
        <w:t xml:space="preserve">to cover the costs </w:t>
      </w:r>
      <w:r w:rsidRPr="00B41851">
        <w:rPr>
          <w:sz w:val="22"/>
          <w:szCs w:val="22"/>
        </w:rPr>
        <w:t>for the proposed program come (list all that apply, e.g., department reallocation, college reallocation, grants, new to the university)?</w:t>
      </w:r>
      <w:r w:rsidR="00DB02AD" w:rsidRPr="00B41851">
        <w:rPr>
          <w:sz w:val="22"/>
          <w:szCs w:val="22"/>
        </w:rPr>
        <w:br/>
        <w:t xml:space="preserve">This is an existing program. No additional resources are necessary. </w:t>
      </w:r>
    </w:p>
    <w:p w:rsidR="00DB755F" w:rsidRPr="00B41851" w:rsidRDefault="00DB755F" w:rsidP="00F421EC">
      <w:pPr>
        <w:pStyle w:val="ListParagraph"/>
        <w:rPr>
          <w:sz w:val="22"/>
          <w:szCs w:val="22"/>
        </w:rPr>
      </w:pPr>
    </w:p>
    <w:p w:rsidR="00DB755F" w:rsidRPr="00B41851" w:rsidRDefault="39197983" w:rsidP="009E0C8E">
      <w:pPr>
        <w:numPr>
          <w:ilvl w:val="0"/>
          <w:numId w:val="25"/>
        </w:numPr>
        <w:tabs>
          <w:tab w:val="clear" w:pos="1080"/>
          <w:tab w:val="num" w:pos="720"/>
        </w:tabs>
        <w:ind w:left="720"/>
        <w:jc w:val="both"/>
        <w:rPr>
          <w:sz w:val="22"/>
          <w:szCs w:val="22"/>
        </w:rPr>
      </w:pPr>
      <w:r w:rsidRPr="00B41851">
        <w:rPr>
          <w:sz w:val="22"/>
          <w:szCs w:val="22"/>
        </w:rPr>
        <w:t>Include any additional information that justifies the development of this program.</w:t>
      </w:r>
    </w:p>
    <w:p w:rsidR="4072BB7D" w:rsidRPr="00B41851" w:rsidRDefault="4072BB7D" w:rsidP="4072BB7D">
      <w:pPr>
        <w:tabs>
          <w:tab w:val="num" w:pos="720"/>
        </w:tabs>
        <w:jc w:val="both"/>
      </w:pPr>
    </w:p>
    <w:p w:rsidR="4301401E" w:rsidRPr="00B41851" w:rsidRDefault="4301401E" w:rsidP="00852EE1">
      <w:pPr>
        <w:rPr>
          <w:rFonts w:asciiTheme="minorHAnsi" w:hAnsiTheme="minorHAnsi" w:cstheme="minorHAnsi"/>
          <w:b/>
          <w:bCs/>
        </w:rPr>
      </w:pPr>
      <w:r w:rsidRPr="00B41851">
        <w:rPr>
          <w:rFonts w:asciiTheme="minorHAnsi" w:hAnsiTheme="minorHAnsi" w:cstheme="minorHAnsi"/>
          <w:b/>
          <w:bCs/>
        </w:rPr>
        <w:t xml:space="preserve">Appendix A – PMBA </w:t>
      </w:r>
      <w:r w:rsidR="518D83E7" w:rsidRPr="00B41851">
        <w:rPr>
          <w:rFonts w:asciiTheme="minorHAnsi" w:hAnsiTheme="minorHAnsi" w:cstheme="minorHAnsi"/>
          <w:b/>
          <w:bCs/>
        </w:rPr>
        <w:t>proposed Curriculum</w:t>
      </w:r>
    </w:p>
    <w:p w:rsidR="4072BB7D" w:rsidRPr="00B41851" w:rsidRDefault="4072BB7D" w:rsidP="7B778EC0">
      <w:pPr>
        <w:spacing w:line="257" w:lineRule="auto"/>
        <w:jc w:val="both"/>
      </w:pPr>
    </w:p>
    <w:p w:rsidR="00852EE1" w:rsidRPr="00B41851" w:rsidRDefault="00852EE1" w:rsidP="00852EE1">
      <w:pPr>
        <w:rPr>
          <w:rFonts w:asciiTheme="minorHAnsi" w:hAnsiTheme="minorHAnsi" w:cstheme="minorHAnsi"/>
          <w:b/>
          <w:bCs/>
        </w:rPr>
      </w:pPr>
      <w:r w:rsidRPr="00B41851">
        <w:rPr>
          <w:rFonts w:asciiTheme="minorHAnsi" w:hAnsiTheme="minorHAnsi" w:cstheme="minorHAnsi"/>
          <w:b/>
          <w:bCs/>
        </w:rPr>
        <w:t>Required Core Courses (30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ACCT 501: Financial Accounting</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BUSAD 502: Quantitative Business Analysis and Decision Making</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ECON 532: Managerial Economics for the Global Organization</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FIN 501: Financial Valuation and Corporate Financial Decisions</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MGMT 502: Organizational Behavior</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MGMT 503: Professional Responsibility in Business and Society</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MGMT 504: Strategic Management</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MIS 501: Management Information Systems</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MKT 501: Marketing</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SCM 501: Supply Chain Management</w:t>
      </w:r>
      <w:r w:rsidR="00204EE2" w:rsidRPr="00B41851">
        <w:rPr>
          <w:rFonts w:asciiTheme="minorHAnsi" w:eastAsia="Calibri" w:hAnsiTheme="minorHAnsi" w:cstheme="minorHAnsi"/>
          <w:color w:val="000000" w:themeColor="text1"/>
        </w:rPr>
        <w:t xml:space="preserve"> (3 credits)</w:t>
      </w:r>
    </w:p>
    <w:p w:rsidR="00852EE1" w:rsidRPr="00B41851" w:rsidRDefault="00852EE1" w:rsidP="00852EE1">
      <w:pPr>
        <w:ind w:left="720"/>
        <w:rPr>
          <w:rFonts w:asciiTheme="minorHAnsi" w:eastAsia="Calibri" w:hAnsiTheme="minorHAnsi" w:cstheme="minorHAnsi"/>
          <w:color w:val="000000" w:themeColor="text1"/>
        </w:rPr>
      </w:pPr>
    </w:p>
    <w:p w:rsidR="00852EE1" w:rsidRPr="00B41851" w:rsidRDefault="00852EE1" w:rsidP="00852EE1">
      <w:pPr>
        <w:rPr>
          <w:rFonts w:asciiTheme="minorHAnsi" w:hAnsiTheme="minorHAnsi" w:cstheme="minorHAnsi"/>
          <w:b/>
          <w:bCs/>
        </w:rPr>
      </w:pPr>
      <w:r w:rsidRPr="00B41851">
        <w:rPr>
          <w:rFonts w:asciiTheme="minorHAnsi" w:hAnsiTheme="minorHAnsi" w:cstheme="minorHAnsi"/>
          <w:b/>
          <w:bCs/>
        </w:rPr>
        <w:t>Electives (12 credits)</w:t>
      </w:r>
    </w:p>
    <w:p w:rsidR="00852EE1" w:rsidRPr="00B41851" w:rsidRDefault="00852EE1" w:rsidP="00852EE1">
      <w:pPr>
        <w:ind w:left="720"/>
        <w:rPr>
          <w:rFonts w:asciiTheme="minorHAnsi" w:hAnsiTheme="minorHAnsi" w:cstheme="minorHAnsi"/>
        </w:rPr>
      </w:pPr>
      <w:r w:rsidRPr="00B41851">
        <w:rPr>
          <w:rFonts w:asciiTheme="minorHAnsi" w:hAnsiTheme="minorHAnsi" w:cstheme="minorHAnsi"/>
        </w:rPr>
        <w:t>Students are required to take six elective courses and must select courses from at least two fields of study below. Course choice will be determined by student interest or specialization options. Elective courses are available in the following areas:</w:t>
      </w:r>
    </w:p>
    <w:p w:rsidR="00852EE1" w:rsidRPr="00B41851" w:rsidRDefault="00852EE1" w:rsidP="00852EE1">
      <w:pPr>
        <w:pStyle w:val="ListParagraph"/>
        <w:numPr>
          <w:ilvl w:val="0"/>
          <w:numId w:val="27"/>
        </w:numPr>
        <w:spacing w:after="160" w:line="259" w:lineRule="auto"/>
        <w:ind w:left="1440"/>
        <w:contextualSpacing/>
        <w:rPr>
          <w:rFonts w:asciiTheme="minorHAnsi" w:eastAsiaTheme="minorEastAsia" w:hAnsiTheme="minorHAnsi" w:cstheme="minorHAnsi"/>
        </w:rPr>
      </w:pPr>
      <w:r w:rsidRPr="00B41851">
        <w:rPr>
          <w:rFonts w:asciiTheme="minorHAnsi" w:hAnsiTheme="minorHAnsi" w:cstheme="minorHAnsi"/>
        </w:rPr>
        <w:t>Accounting</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Business Administration</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Business Analytics</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Entrepreneurship</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Finance</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Healthcare Management</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Information Systems</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Marketing</w:t>
      </w:r>
    </w:p>
    <w:p w:rsidR="00852EE1" w:rsidRPr="00B41851" w:rsidRDefault="00852EE1" w:rsidP="00852EE1">
      <w:pPr>
        <w:pStyle w:val="ListParagraph"/>
        <w:numPr>
          <w:ilvl w:val="0"/>
          <w:numId w:val="27"/>
        </w:numPr>
        <w:spacing w:after="160" w:line="259" w:lineRule="auto"/>
        <w:ind w:left="1440"/>
        <w:contextualSpacing/>
        <w:rPr>
          <w:rFonts w:asciiTheme="minorHAnsi" w:hAnsiTheme="minorHAnsi" w:cstheme="minorHAnsi"/>
        </w:rPr>
      </w:pPr>
      <w:r w:rsidRPr="00B41851">
        <w:rPr>
          <w:rFonts w:asciiTheme="minorHAnsi" w:hAnsiTheme="minorHAnsi" w:cstheme="minorHAnsi"/>
        </w:rPr>
        <w:t>Supply Chain Management</w:t>
      </w:r>
      <w:r w:rsidRPr="00B41851">
        <w:rPr>
          <w:rFonts w:asciiTheme="minorHAnsi" w:eastAsia="Calibri" w:hAnsiTheme="minorHAnsi" w:cstheme="minorHAnsi"/>
          <w:i/>
          <w:iCs/>
          <w:color w:val="000000" w:themeColor="text1"/>
        </w:rPr>
        <w:t xml:space="preserve"> </w:t>
      </w:r>
    </w:p>
    <w:p w:rsidR="00852EE1" w:rsidRPr="00B41851" w:rsidRDefault="00852EE1" w:rsidP="00852EE1">
      <w:pPr>
        <w:pStyle w:val="ListParagraph"/>
        <w:ind w:left="1440"/>
        <w:rPr>
          <w:rFonts w:asciiTheme="minorHAnsi" w:hAnsiTheme="minorHAnsi" w:cstheme="minorHAnsi"/>
        </w:rPr>
      </w:pPr>
    </w:p>
    <w:p w:rsidR="00852EE1" w:rsidRPr="00B41851" w:rsidRDefault="00852EE1" w:rsidP="00852EE1">
      <w:pPr>
        <w:rPr>
          <w:rFonts w:asciiTheme="minorHAnsi" w:hAnsiTheme="minorHAnsi" w:cstheme="minorHAnsi"/>
        </w:rPr>
      </w:pPr>
      <w:r w:rsidRPr="00B41851">
        <w:rPr>
          <w:rFonts w:asciiTheme="minorHAnsi" w:eastAsia="Calibri" w:hAnsiTheme="minorHAnsi" w:cstheme="minorHAnsi"/>
          <w:i/>
          <w:iCs/>
          <w:color w:val="000000" w:themeColor="text1"/>
        </w:rPr>
        <w:t xml:space="preserve">More information about courses can be found at the university’s </w:t>
      </w:r>
      <w:hyperlink r:id="rId13">
        <w:r w:rsidRPr="00B41851">
          <w:rPr>
            <w:rStyle w:val="Hyperlink"/>
            <w:rFonts w:asciiTheme="minorHAnsi" w:eastAsia="Calibri" w:hAnsiTheme="minorHAnsi" w:cstheme="minorHAnsi"/>
            <w:i/>
            <w:iCs/>
          </w:rPr>
          <w:t>course catalog</w:t>
        </w:r>
      </w:hyperlink>
      <w:r w:rsidRPr="00B41851">
        <w:rPr>
          <w:rFonts w:asciiTheme="minorHAnsi" w:eastAsia="Calibri" w:hAnsiTheme="minorHAnsi" w:cstheme="minorHAnsi"/>
          <w:i/>
          <w:iCs/>
          <w:color w:val="000000" w:themeColor="text1"/>
        </w:rPr>
        <w:t>.</w:t>
      </w:r>
    </w:p>
    <w:p w:rsidR="4072BB7D" w:rsidRPr="00B41851" w:rsidRDefault="4072BB7D" w:rsidP="4072BB7D"/>
    <w:p w:rsidR="4072BB7D" w:rsidRPr="00B41851" w:rsidRDefault="4072BB7D" w:rsidP="4072BB7D"/>
    <w:p w:rsidR="4072BB7D" w:rsidRPr="00B41851" w:rsidRDefault="4072BB7D" w:rsidP="4072BB7D"/>
    <w:p w:rsidR="7B778EC0" w:rsidRPr="00B41851" w:rsidRDefault="7B778EC0">
      <w:r w:rsidRPr="00B41851">
        <w:br w:type="page"/>
      </w:r>
    </w:p>
    <w:p w:rsidR="4301401E" w:rsidRPr="00B41851" w:rsidRDefault="4301401E" w:rsidP="4072BB7D">
      <w:pPr>
        <w:spacing w:line="257" w:lineRule="auto"/>
        <w:jc w:val="both"/>
        <w:rPr>
          <w:b/>
        </w:rPr>
      </w:pPr>
      <w:r w:rsidRPr="00B41851">
        <w:rPr>
          <w:rFonts w:ascii="Calibri" w:eastAsia="Calibri" w:hAnsi="Calibri" w:cs="Calibri"/>
          <w:b/>
          <w:sz w:val="22"/>
          <w:szCs w:val="22"/>
        </w:rPr>
        <w:lastRenderedPageBreak/>
        <w:t>Appendix B – Core Courses across Regent Institutions</w:t>
      </w:r>
    </w:p>
    <w:p w:rsidR="4072BB7D" w:rsidRPr="00B41851" w:rsidRDefault="4072BB7D" w:rsidP="4072BB7D"/>
    <w:tbl>
      <w:tblPr>
        <w:tblW w:w="0" w:type="auto"/>
        <w:tblInd w:w="135" w:type="dxa"/>
        <w:tblLayout w:type="fixed"/>
        <w:tblLook w:val="04A0" w:firstRow="1" w:lastRow="0" w:firstColumn="1" w:lastColumn="0" w:noHBand="0" w:noVBand="1"/>
      </w:tblPr>
      <w:tblGrid>
        <w:gridCol w:w="3180"/>
        <w:gridCol w:w="3222"/>
        <w:gridCol w:w="3678"/>
      </w:tblGrid>
      <w:tr w:rsidR="4072BB7D" w:rsidRPr="00B41851" w:rsidTr="4072BB7D">
        <w:trPr>
          <w:trHeight w:val="285"/>
        </w:trPr>
        <w:tc>
          <w:tcPr>
            <w:tcW w:w="3180" w:type="dxa"/>
            <w:tcBorders>
              <w:top w:val="single" w:sz="8" w:space="0" w:color="auto"/>
              <w:left w:val="nil"/>
              <w:bottom w:val="single" w:sz="8" w:space="0" w:color="auto"/>
              <w:right w:val="nil"/>
            </w:tcBorders>
            <w:vAlign w:val="bottom"/>
          </w:tcPr>
          <w:p w:rsidR="4072BB7D" w:rsidRPr="00B41851" w:rsidRDefault="4072BB7D">
            <w:r w:rsidRPr="00B41851">
              <w:rPr>
                <w:rFonts w:ascii="Calibri" w:eastAsia="Calibri" w:hAnsi="Calibri" w:cs="Calibri"/>
                <w:b/>
                <w:bCs/>
                <w:color w:val="000000" w:themeColor="text1"/>
                <w:sz w:val="20"/>
                <w:szCs w:val="20"/>
              </w:rPr>
              <w:t>ISU/Ivy College of Business – MBA Core Courses</w:t>
            </w:r>
          </w:p>
        </w:tc>
        <w:tc>
          <w:tcPr>
            <w:tcW w:w="3222" w:type="dxa"/>
            <w:tcBorders>
              <w:top w:val="single" w:sz="8" w:space="0" w:color="auto"/>
              <w:left w:val="nil"/>
              <w:bottom w:val="single" w:sz="8" w:space="0" w:color="auto"/>
              <w:right w:val="nil"/>
            </w:tcBorders>
            <w:vAlign w:val="bottom"/>
          </w:tcPr>
          <w:p w:rsidR="4072BB7D" w:rsidRPr="00B41851" w:rsidRDefault="4072BB7D">
            <w:r w:rsidRPr="00B41851">
              <w:rPr>
                <w:rFonts w:ascii="Calibri" w:eastAsia="Calibri" w:hAnsi="Calibri" w:cs="Calibri"/>
                <w:b/>
                <w:bCs/>
                <w:color w:val="000000" w:themeColor="text1"/>
                <w:sz w:val="20"/>
                <w:szCs w:val="20"/>
              </w:rPr>
              <w:t>UI/</w:t>
            </w:r>
            <w:proofErr w:type="spellStart"/>
            <w:r w:rsidRPr="00B41851">
              <w:rPr>
                <w:rFonts w:ascii="Calibri" w:eastAsia="Calibri" w:hAnsi="Calibri" w:cs="Calibri"/>
                <w:b/>
                <w:bCs/>
                <w:color w:val="000000" w:themeColor="text1"/>
                <w:sz w:val="20"/>
                <w:szCs w:val="20"/>
              </w:rPr>
              <w:t>Tippie</w:t>
            </w:r>
            <w:proofErr w:type="spellEnd"/>
            <w:r w:rsidRPr="00B41851">
              <w:rPr>
                <w:rFonts w:ascii="Calibri" w:eastAsia="Calibri" w:hAnsi="Calibri" w:cs="Calibri"/>
                <w:b/>
                <w:bCs/>
                <w:color w:val="000000" w:themeColor="text1"/>
                <w:sz w:val="20"/>
                <w:szCs w:val="20"/>
              </w:rPr>
              <w:t xml:space="preserve"> MBA –core coursework </w:t>
            </w:r>
          </w:p>
        </w:tc>
        <w:tc>
          <w:tcPr>
            <w:tcW w:w="3678" w:type="dxa"/>
            <w:tcBorders>
              <w:top w:val="single" w:sz="8" w:space="0" w:color="auto"/>
              <w:left w:val="nil"/>
              <w:bottom w:val="single" w:sz="8" w:space="0" w:color="auto"/>
              <w:right w:val="nil"/>
            </w:tcBorders>
            <w:vAlign w:val="bottom"/>
          </w:tcPr>
          <w:p w:rsidR="4072BB7D" w:rsidRPr="00B41851" w:rsidRDefault="4072BB7D">
            <w:r w:rsidRPr="00B41851">
              <w:rPr>
                <w:rFonts w:ascii="Calibri" w:eastAsia="Calibri" w:hAnsi="Calibri" w:cs="Calibri"/>
                <w:b/>
                <w:bCs/>
                <w:color w:val="000000" w:themeColor="text1"/>
                <w:sz w:val="20"/>
                <w:szCs w:val="20"/>
              </w:rPr>
              <w:t>UNI MBA –core coursework</w:t>
            </w:r>
          </w:p>
        </w:tc>
      </w:tr>
      <w:tr w:rsidR="4072BB7D" w:rsidRPr="00B41851" w:rsidTr="4072BB7D">
        <w:trPr>
          <w:trHeight w:val="285"/>
        </w:trPr>
        <w:tc>
          <w:tcPr>
            <w:tcW w:w="3180" w:type="dxa"/>
            <w:tcBorders>
              <w:top w:val="single" w:sz="8" w:space="0" w:color="auto"/>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MGMT 501 - Organizational Behaviors </w:t>
            </w:r>
          </w:p>
        </w:tc>
        <w:tc>
          <w:tcPr>
            <w:tcW w:w="3222" w:type="dxa"/>
            <w:tcBorders>
              <w:top w:val="single" w:sz="8" w:space="0" w:color="auto"/>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MBA 8120 Management in Organizations </w:t>
            </w:r>
          </w:p>
        </w:tc>
        <w:tc>
          <w:tcPr>
            <w:tcW w:w="3678" w:type="dxa"/>
            <w:tcBorders>
              <w:top w:val="single" w:sz="8" w:space="0" w:color="auto"/>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MGMT 6260 Strategic Management of Human Resources</w:t>
            </w: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BUSAD 502 - Quantitative Business Analysis  </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MBA 8150 Business Analytics</w:t>
            </w:r>
          </w:p>
          <w:p w:rsidR="4072BB7D" w:rsidRPr="00B41851" w:rsidRDefault="4072BB7D" w:rsidP="4072BB7D">
            <w:pPr>
              <w:rPr>
                <w:color w:val="000000" w:themeColor="text1"/>
              </w:rPr>
            </w:pP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MGMT 6272 Research and Analysis for Management Decisions </w:t>
            </w: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ACCT 501 - Financial Accounting</w:t>
            </w:r>
          </w:p>
          <w:p w:rsidR="4072BB7D" w:rsidRPr="00B41851" w:rsidRDefault="4072BB7D" w:rsidP="4072BB7D">
            <w:pPr>
              <w:rPr>
                <w:color w:val="000000" w:themeColor="text1"/>
              </w:rPr>
            </w:pP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MBA 8140 Corporate Financial Reporting </w:t>
            </w: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ACCT 6030 Managerial Accounting</w:t>
            </w:r>
          </w:p>
          <w:p w:rsidR="4072BB7D" w:rsidRPr="00B41851" w:rsidRDefault="4072BB7D" w:rsidP="4072BB7D">
            <w:pPr>
              <w:rPr>
                <w:color w:val="000000" w:themeColor="text1"/>
              </w:rPr>
            </w:pP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ECON 532 - Managerial Economics</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MBA 8160 Managerial Economics </w:t>
            </w: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ECON 6520 Managerial Economics</w:t>
            </w: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FIN 501 - Financial Valuation </w:t>
            </w:r>
          </w:p>
          <w:p w:rsidR="4072BB7D" w:rsidRPr="00B41851" w:rsidRDefault="4072BB7D" w:rsidP="4072BB7D">
            <w:pPr>
              <w:rPr>
                <w:color w:val="000000" w:themeColor="text1"/>
              </w:rPr>
            </w:pP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MBA 8180 Managerial Finance</w:t>
            </w:r>
          </w:p>
          <w:p w:rsidR="4072BB7D" w:rsidRPr="00B41851" w:rsidRDefault="4072BB7D" w:rsidP="4072BB7D">
            <w:pPr>
              <w:rPr>
                <w:color w:val="000000" w:themeColor="text1"/>
              </w:rPr>
            </w:pP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FIN 6266 Financial Management and Markets</w:t>
            </w: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MIS 501 – Management Information Systems </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Available as elective</w:t>
            </w:r>
          </w:p>
          <w:p w:rsidR="4072BB7D" w:rsidRPr="00B41851" w:rsidRDefault="4072BB7D" w:rsidP="4072BB7D">
            <w:pPr>
              <w:rPr>
                <w:color w:val="000000" w:themeColor="text1"/>
              </w:rPr>
            </w:pP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MGMT 6249 Management Information Systems Concepts</w:t>
            </w: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MKT 501 - Marketing </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MBA 8110 Marketing Management </w:t>
            </w: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MKTG 6170 Marketing Management</w:t>
            </w: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SCM 501 - Supply Chain Management </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MBA 8240 Operations and Supply Chain </w:t>
            </w: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Available as elective</w:t>
            </w:r>
          </w:p>
          <w:p w:rsidR="4072BB7D" w:rsidRPr="00B41851" w:rsidRDefault="4072BB7D" w:rsidP="4072BB7D">
            <w:pPr>
              <w:rPr>
                <w:color w:val="000000" w:themeColor="text1"/>
              </w:rPr>
            </w:pPr>
          </w:p>
        </w:tc>
      </w:tr>
      <w:tr w:rsidR="4072BB7D" w:rsidRPr="00B41851" w:rsidTr="4072BB7D">
        <w:trPr>
          <w:trHeight w:val="285"/>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MGMT 503 - Professional Responsibility in Business &amp; Society</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Available as Elective</w:t>
            </w:r>
          </w:p>
          <w:p w:rsidR="4072BB7D" w:rsidRPr="00B41851" w:rsidRDefault="4072BB7D" w:rsidP="4072BB7D">
            <w:pPr>
              <w:rPr>
                <w:color w:val="000000" w:themeColor="text1"/>
              </w:rPr>
            </w:pP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Available as elective</w:t>
            </w:r>
          </w:p>
          <w:p w:rsidR="4072BB7D" w:rsidRPr="00B41851" w:rsidRDefault="4072BB7D" w:rsidP="4072BB7D">
            <w:pPr>
              <w:rPr>
                <w:color w:val="000000" w:themeColor="text1"/>
              </w:rPr>
            </w:pPr>
          </w:p>
        </w:tc>
      </w:tr>
      <w:tr w:rsidR="4072BB7D" w:rsidRPr="00B41851" w:rsidTr="4072BB7D">
        <w:trPr>
          <w:trHeight w:val="540"/>
        </w:trPr>
        <w:tc>
          <w:tcPr>
            <w:tcW w:w="3180"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MGMT 504 - Strategic Management  </w:t>
            </w:r>
          </w:p>
        </w:tc>
        <w:tc>
          <w:tcPr>
            <w:tcW w:w="3222"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MBA 8300 Foundations in Strategy</w:t>
            </w:r>
          </w:p>
          <w:p w:rsidR="4072BB7D" w:rsidRPr="00B41851" w:rsidRDefault="4072BB7D" w:rsidP="4072BB7D">
            <w:pPr>
              <w:rPr>
                <w:color w:val="000000" w:themeColor="text1"/>
              </w:rPr>
            </w:pPr>
          </w:p>
        </w:tc>
        <w:tc>
          <w:tcPr>
            <w:tcW w:w="3678" w:type="dxa"/>
            <w:tcBorders>
              <w:top w:val="nil"/>
              <w:left w:val="nil"/>
              <w:bottom w:val="nil"/>
              <w:right w:val="nil"/>
            </w:tcBorders>
            <w:vAlign w:val="bottom"/>
          </w:tcPr>
          <w:p w:rsidR="4072BB7D" w:rsidRPr="00B41851" w:rsidRDefault="4072BB7D">
            <w:r w:rsidRPr="00B41851">
              <w:rPr>
                <w:rFonts w:ascii="Calibri" w:eastAsia="Calibri" w:hAnsi="Calibri" w:cs="Calibri"/>
                <w:color w:val="000000" w:themeColor="text1"/>
                <w:sz w:val="20"/>
                <w:szCs w:val="20"/>
              </w:rPr>
              <w:t>MGMT 6250 Strategic Planning and Organization Analysis</w:t>
            </w:r>
          </w:p>
        </w:tc>
      </w:tr>
      <w:tr w:rsidR="4072BB7D" w:rsidRPr="00B41851" w:rsidTr="4072BB7D">
        <w:trPr>
          <w:trHeight w:val="285"/>
        </w:trPr>
        <w:tc>
          <w:tcPr>
            <w:tcW w:w="3180" w:type="dxa"/>
            <w:tcBorders>
              <w:top w:val="nil"/>
              <w:left w:val="nil"/>
              <w:bottom w:val="single" w:sz="8" w:space="0" w:color="auto"/>
              <w:right w:val="nil"/>
            </w:tcBorders>
            <w:vAlign w:val="bottom"/>
          </w:tcPr>
          <w:p w:rsidR="4072BB7D" w:rsidRPr="00B41851" w:rsidRDefault="4072BB7D">
            <w:r w:rsidRPr="00B41851">
              <w:rPr>
                <w:rFonts w:ascii="Calibri" w:eastAsia="Calibri" w:hAnsi="Calibri" w:cs="Calibri"/>
                <w:color w:val="000000" w:themeColor="text1"/>
                <w:sz w:val="20"/>
                <w:szCs w:val="20"/>
              </w:rPr>
              <w:t xml:space="preserve"> </w:t>
            </w:r>
          </w:p>
        </w:tc>
        <w:tc>
          <w:tcPr>
            <w:tcW w:w="3222" w:type="dxa"/>
            <w:tcBorders>
              <w:top w:val="nil"/>
              <w:left w:val="nil"/>
              <w:bottom w:val="single" w:sz="8" w:space="0" w:color="auto"/>
              <w:right w:val="nil"/>
            </w:tcBorders>
            <w:vAlign w:val="bottom"/>
          </w:tcPr>
          <w:p w:rsidR="4072BB7D" w:rsidRPr="00B41851" w:rsidRDefault="4072BB7D">
            <w:r w:rsidRPr="00B41851">
              <w:rPr>
                <w:rFonts w:ascii="Calibri" w:eastAsia="Calibri" w:hAnsi="Calibri" w:cs="Calibri"/>
                <w:color w:val="000000" w:themeColor="text1"/>
                <w:sz w:val="20"/>
                <w:szCs w:val="20"/>
              </w:rPr>
              <w:t>MBA 8310 (Business Integration</w:t>
            </w:r>
          </w:p>
        </w:tc>
        <w:tc>
          <w:tcPr>
            <w:tcW w:w="3678" w:type="dxa"/>
            <w:tcBorders>
              <w:top w:val="nil"/>
              <w:left w:val="nil"/>
              <w:bottom w:val="single" w:sz="8" w:space="0" w:color="auto"/>
              <w:right w:val="nil"/>
            </w:tcBorders>
            <w:vAlign w:val="bottom"/>
          </w:tcPr>
          <w:p w:rsidR="4072BB7D" w:rsidRPr="00B41851" w:rsidRDefault="4072BB7D">
            <w:r w:rsidRPr="00B41851">
              <w:rPr>
                <w:rFonts w:ascii="Calibri" w:eastAsia="Calibri" w:hAnsi="Calibri" w:cs="Calibri"/>
                <w:color w:val="000000" w:themeColor="text1"/>
                <w:sz w:val="20"/>
                <w:szCs w:val="20"/>
              </w:rPr>
              <w:t>MGMT 6262 Cross-Functional Operations</w:t>
            </w:r>
          </w:p>
        </w:tc>
      </w:tr>
    </w:tbl>
    <w:p w:rsidR="36105A04" w:rsidRPr="00B41851" w:rsidRDefault="36105A04" w:rsidP="4072BB7D">
      <w:pPr>
        <w:spacing w:line="257" w:lineRule="auto"/>
        <w:jc w:val="both"/>
      </w:pPr>
      <w:r w:rsidRPr="00B41851">
        <w:rPr>
          <w:rFonts w:ascii="Calibri" w:eastAsia="Calibri" w:hAnsi="Calibri" w:cs="Calibri"/>
          <w:sz w:val="22"/>
          <w:szCs w:val="22"/>
        </w:rPr>
        <w:t xml:space="preserve"> </w:t>
      </w:r>
    </w:p>
    <w:p w:rsidR="00F37592" w:rsidRPr="00B41851" w:rsidRDefault="00F37592">
      <w:r w:rsidRPr="00B41851">
        <w:br w:type="page"/>
      </w:r>
    </w:p>
    <w:p w:rsidR="00F37592" w:rsidRPr="00B41851" w:rsidRDefault="00F37592" w:rsidP="00010007">
      <w:pPr>
        <w:spacing w:line="257" w:lineRule="auto"/>
        <w:jc w:val="both"/>
        <w:rPr>
          <w:rFonts w:ascii="Calibri" w:eastAsia="Calibri" w:hAnsi="Calibri" w:cs="Calibri"/>
          <w:b/>
          <w:sz w:val="22"/>
          <w:szCs w:val="22"/>
        </w:rPr>
      </w:pPr>
      <w:r w:rsidRPr="00B41851">
        <w:rPr>
          <w:rFonts w:ascii="Calibri" w:eastAsia="Calibri" w:hAnsi="Calibri" w:cs="Calibri"/>
          <w:b/>
          <w:sz w:val="22"/>
          <w:szCs w:val="22"/>
        </w:rPr>
        <w:lastRenderedPageBreak/>
        <w:t>Appendix C</w:t>
      </w:r>
      <w:r w:rsidR="00010007" w:rsidRPr="00B41851">
        <w:rPr>
          <w:rFonts w:ascii="Calibri" w:eastAsia="Calibri" w:hAnsi="Calibri" w:cs="Calibri"/>
          <w:b/>
          <w:sz w:val="22"/>
          <w:szCs w:val="22"/>
        </w:rPr>
        <w:t xml:space="preserve"> – Enrollment trends and </w:t>
      </w:r>
      <w:r w:rsidR="009B1899" w:rsidRPr="00B41851">
        <w:rPr>
          <w:rFonts w:ascii="Calibri" w:eastAsia="Calibri" w:hAnsi="Calibri" w:cs="Calibri"/>
          <w:b/>
          <w:sz w:val="22"/>
          <w:szCs w:val="22"/>
        </w:rPr>
        <w:t>tuition</w:t>
      </w:r>
    </w:p>
    <w:p w:rsidR="00F37592" w:rsidRPr="00B41851" w:rsidRDefault="00F37592" w:rsidP="00F37592">
      <w:pPr>
        <w:rPr>
          <w:rFonts w:asciiTheme="minorHAnsi" w:eastAsia="Calibri" w:hAnsiTheme="minorHAnsi" w:cstheme="minorHAnsi"/>
          <w:color w:val="000000" w:themeColor="text1"/>
        </w:rPr>
      </w:pPr>
    </w:p>
    <w:p w:rsidR="00F37592" w:rsidRPr="00B41851" w:rsidRDefault="00F37592" w:rsidP="00F37592">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Online programs in Iowa and programs that come up in Google searches for MBA programs in Iowa:</w:t>
      </w:r>
    </w:p>
    <w:p w:rsidR="00010007" w:rsidRPr="00B41851" w:rsidRDefault="00010007" w:rsidP="00F37592">
      <w:pPr>
        <w:rPr>
          <w:rFonts w:asciiTheme="minorHAnsi" w:eastAsia="Calibri" w:hAnsiTheme="minorHAnsi" w:cstheme="minorHAnsi"/>
          <w:color w:val="000000" w:themeColor="text1"/>
        </w:rPr>
      </w:pPr>
    </w:p>
    <w:tbl>
      <w:tblPr>
        <w:tblStyle w:val="TableGrid"/>
        <w:tblW w:w="0" w:type="auto"/>
        <w:tblLook w:val="04A0" w:firstRow="1" w:lastRow="0" w:firstColumn="1" w:lastColumn="0" w:noHBand="0" w:noVBand="1"/>
        <w:tblCaption w:val=""/>
        <w:tblDescription w:val=""/>
      </w:tblPr>
      <w:tblGrid>
        <w:gridCol w:w="2671"/>
        <w:gridCol w:w="1489"/>
        <w:gridCol w:w="1298"/>
        <w:gridCol w:w="1463"/>
        <w:gridCol w:w="1623"/>
      </w:tblGrid>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University</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US News Rank 2022</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2021</w:t>
            </w:r>
          </w:p>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Enrollment</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2022</w:t>
            </w:r>
          </w:p>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Enrollment</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2022 Tuition per credit 2022</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Drake</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#62</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60</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109</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$700</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Upper Iowa</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#240</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290</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467</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$625</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Iowa (</w:t>
            </w:r>
            <w:proofErr w:type="spellStart"/>
            <w:r w:rsidRPr="00B41851">
              <w:rPr>
                <w:rFonts w:asciiTheme="minorHAnsi" w:eastAsia="Calibri" w:hAnsiTheme="minorHAnsi" w:cstheme="minorHAnsi"/>
                <w:color w:val="000000" w:themeColor="text1"/>
              </w:rPr>
              <w:t>Tippie</w:t>
            </w:r>
            <w:proofErr w:type="spellEnd"/>
            <w:r w:rsidRPr="00B41851">
              <w:rPr>
                <w:rFonts w:asciiTheme="minorHAnsi" w:eastAsia="Calibri" w:hAnsiTheme="minorHAnsi" w:cstheme="minorHAnsi"/>
                <w:color w:val="000000" w:themeColor="text1"/>
              </w:rPr>
              <w:t>)</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#78</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216</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592</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$700</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Kansas</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#16</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307</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394</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$865</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Penn State World Campus</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#15</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673</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899</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$1236</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Pepperdine</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#52</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353</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498</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$1820</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UNC-Chapel Hill</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717</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766</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$2025</w:t>
            </w:r>
          </w:p>
        </w:tc>
      </w:tr>
      <w:tr w:rsidR="0045149A" w:rsidRPr="00B41851"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Regent University</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#159</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465</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425</w:t>
            </w:r>
          </w:p>
        </w:tc>
        <w:tc>
          <w:tcPr>
            <w:tcW w:w="1623"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$486</w:t>
            </w:r>
          </w:p>
        </w:tc>
      </w:tr>
      <w:tr w:rsidR="0045149A" w:rsidRPr="00010007" w:rsidTr="005F7EB1">
        <w:tc>
          <w:tcPr>
            <w:tcW w:w="2671" w:type="dxa"/>
            <w:tcBorders>
              <w:top w:val="single" w:sz="4" w:space="0" w:color="auto"/>
              <w:left w:val="single" w:sz="4" w:space="0" w:color="auto"/>
              <w:bottom w:val="single" w:sz="4" w:space="0" w:color="auto"/>
              <w:right w:val="single" w:sz="4" w:space="0" w:color="auto"/>
            </w:tcBorders>
            <w:hideMark/>
          </w:tcPr>
          <w:p w:rsidR="0045149A" w:rsidRPr="00B41851" w:rsidRDefault="0045149A">
            <w:pPr>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Arizona State</w:t>
            </w:r>
          </w:p>
        </w:tc>
        <w:tc>
          <w:tcPr>
            <w:tcW w:w="1489"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#7</w:t>
            </w:r>
          </w:p>
        </w:tc>
        <w:tc>
          <w:tcPr>
            <w:tcW w:w="1298" w:type="dxa"/>
            <w:tcBorders>
              <w:top w:val="single" w:sz="4" w:space="0" w:color="auto"/>
              <w:left w:val="single" w:sz="4" w:space="0" w:color="auto"/>
              <w:bottom w:val="single" w:sz="4" w:space="0" w:color="auto"/>
              <w:right w:val="single" w:sz="4" w:space="0" w:color="auto"/>
            </w:tcBorders>
            <w:hideMark/>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450</w:t>
            </w:r>
          </w:p>
        </w:tc>
        <w:tc>
          <w:tcPr>
            <w:tcW w:w="1463" w:type="dxa"/>
            <w:tcBorders>
              <w:top w:val="single" w:sz="4" w:space="0" w:color="auto"/>
              <w:left w:val="single" w:sz="4" w:space="0" w:color="auto"/>
              <w:bottom w:val="single" w:sz="4" w:space="0" w:color="auto"/>
              <w:right w:val="single" w:sz="4" w:space="0" w:color="auto"/>
            </w:tcBorders>
          </w:tcPr>
          <w:p w:rsidR="0045149A" w:rsidRPr="00B41851"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335</w:t>
            </w:r>
          </w:p>
        </w:tc>
        <w:tc>
          <w:tcPr>
            <w:tcW w:w="1623" w:type="dxa"/>
            <w:tcBorders>
              <w:top w:val="single" w:sz="4" w:space="0" w:color="auto"/>
              <w:left w:val="single" w:sz="4" w:space="0" w:color="auto"/>
              <w:bottom w:val="single" w:sz="4" w:space="0" w:color="auto"/>
              <w:right w:val="single" w:sz="4" w:space="0" w:color="auto"/>
            </w:tcBorders>
            <w:hideMark/>
          </w:tcPr>
          <w:p w:rsidR="0045149A" w:rsidRPr="00010007" w:rsidRDefault="0045149A">
            <w:pPr>
              <w:jc w:val="right"/>
              <w:rPr>
                <w:rFonts w:asciiTheme="minorHAnsi" w:eastAsia="Calibri" w:hAnsiTheme="minorHAnsi" w:cstheme="minorHAnsi"/>
                <w:color w:val="000000" w:themeColor="text1"/>
              </w:rPr>
            </w:pPr>
            <w:r w:rsidRPr="00B41851">
              <w:rPr>
                <w:rFonts w:asciiTheme="minorHAnsi" w:eastAsia="Calibri" w:hAnsiTheme="minorHAnsi" w:cstheme="minorHAnsi"/>
                <w:color w:val="000000" w:themeColor="text1"/>
              </w:rPr>
              <w:t>$1247</w:t>
            </w:r>
          </w:p>
        </w:tc>
      </w:tr>
    </w:tbl>
    <w:p w:rsidR="00F37592" w:rsidRPr="00010007" w:rsidRDefault="00366253" w:rsidP="00F37592">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 xml:space="preserve"> </w:t>
      </w:r>
    </w:p>
    <w:sectPr w:rsidR="00F37592" w:rsidRPr="00010007" w:rsidSect="00D74EBC">
      <w:headerReference w:type="default" r:id="rId14"/>
      <w:footerReference w:type="even" r:id="rId15"/>
      <w:footerReference w:type="default" r:id="rId16"/>
      <w:pgSz w:w="12240" w:h="15840" w:code="1"/>
      <w:pgMar w:top="1080" w:right="1080" w:bottom="1080" w:left="108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BC6" w:rsidRDefault="00991BC6">
      <w:r>
        <w:separator/>
      </w:r>
    </w:p>
  </w:endnote>
  <w:endnote w:type="continuationSeparator" w:id="0">
    <w:p w:rsidR="00991BC6" w:rsidRDefault="0099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9A" w:rsidRDefault="002C1F9A" w:rsidP="000A1B4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2C1F9A" w:rsidRDefault="002C1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9A" w:rsidRDefault="002C1F9A" w:rsidP="000A1B4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2C1F9A" w:rsidRPr="0049700D" w:rsidRDefault="002C1F9A">
    <w:pPr>
      <w:pStyle w:val="Footer"/>
      <w:rPr>
        <w:sz w:val="16"/>
        <w:szCs w:val="16"/>
      </w:rPr>
    </w:pPr>
  </w:p>
  <w:p w:rsidR="002C1F9A" w:rsidRPr="0049700D" w:rsidRDefault="002C1F9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9A" w:rsidRDefault="002C1F9A" w:rsidP="00277767">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2C1F9A" w:rsidRDefault="002C1F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9A" w:rsidRDefault="002C1F9A" w:rsidP="000A1B4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4</w:t>
    </w:r>
    <w:r>
      <w:rPr>
        <w:rStyle w:val="PageNumber"/>
        <w:rFonts w:cs="Arial"/>
      </w:rPr>
      <w:fldChar w:fldCharType="end"/>
    </w:r>
  </w:p>
  <w:p w:rsidR="002C1F9A" w:rsidRPr="00D603B7" w:rsidRDefault="002C1F9A" w:rsidP="00EA2AE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BC6" w:rsidRDefault="00991BC6">
      <w:r>
        <w:separator/>
      </w:r>
    </w:p>
  </w:footnote>
  <w:footnote w:type="continuationSeparator" w:id="0">
    <w:p w:rsidR="00991BC6" w:rsidRDefault="00991BC6">
      <w:r>
        <w:continuationSeparator/>
      </w:r>
    </w:p>
  </w:footnote>
  <w:footnote w:id="1">
    <w:p w:rsidR="002C1F9A" w:rsidRDefault="002C1F9A" w:rsidP="4072BB7D">
      <w:pPr>
        <w:pStyle w:val="FootnoteText"/>
      </w:pPr>
      <w:r w:rsidRPr="4072BB7D">
        <w:rPr>
          <w:rStyle w:val="FootnoteReference"/>
        </w:rPr>
        <w:footnoteRef/>
      </w:r>
      <w:r w:rsidRPr="4072BB7D">
        <w:t xml:space="preserve"> Capranos, D., Dyers, L., Magda, A. J. (2021). Voice of the online learner</w:t>
      </w:r>
    </w:p>
    <w:p w:rsidR="002C1F9A" w:rsidRDefault="002C1F9A" w:rsidP="4072BB7D">
      <w:pPr>
        <w:pStyle w:val="FootnoteText"/>
      </w:pPr>
      <w:r w:rsidRPr="4072BB7D">
        <w:t>2021: Amplifying student voices in extraordinary times. Louisville, KY: Wiley Education Services.</w:t>
      </w:r>
    </w:p>
  </w:footnote>
  <w:footnote w:id="2">
    <w:p w:rsidR="002C1F9A" w:rsidRDefault="002C1F9A">
      <w:pPr>
        <w:pStyle w:val="FootnoteText"/>
      </w:pPr>
      <w:r>
        <w:rPr>
          <w:rStyle w:val="FootnoteReference"/>
        </w:rPr>
        <w:footnoteRef/>
      </w:r>
      <w:r>
        <w:t xml:space="preserve"> </w:t>
      </w:r>
      <w:r w:rsidRPr="003665D4">
        <w:t>Capranos, D., Dyers, L., Magda, A. J. (2021). Voice of the online learner 2021: Amplifying student voices in extraordinary times. Louisville, KY: Wiley Education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9A" w:rsidRPr="00277767" w:rsidRDefault="002C1F9A" w:rsidP="0027776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4A0"/>
    <w:multiLevelType w:val="hybridMultilevel"/>
    <w:tmpl w:val="18A4C6AA"/>
    <w:lvl w:ilvl="0" w:tplc="10A01C6A">
      <w:start w:val="1"/>
      <w:numFmt w:val="bullet"/>
      <w:lvlText w:val="·"/>
      <w:lvlJc w:val="left"/>
      <w:pPr>
        <w:ind w:left="720" w:hanging="360"/>
      </w:pPr>
      <w:rPr>
        <w:rFonts w:ascii="Symbol" w:hAnsi="Symbol" w:hint="default"/>
      </w:rPr>
    </w:lvl>
    <w:lvl w:ilvl="1" w:tplc="9992F3E6">
      <w:start w:val="1"/>
      <w:numFmt w:val="bullet"/>
      <w:lvlText w:val="o"/>
      <w:lvlJc w:val="left"/>
      <w:pPr>
        <w:ind w:left="1440" w:hanging="360"/>
      </w:pPr>
      <w:rPr>
        <w:rFonts w:ascii="Courier New" w:hAnsi="Courier New" w:hint="default"/>
      </w:rPr>
    </w:lvl>
    <w:lvl w:ilvl="2" w:tplc="6B867A16">
      <w:start w:val="1"/>
      <w:numFmt w:val="bullet"/>
      <w:lvlText w:val=""/>
      <w:lvlJc w:val="left"/>
      <w:pPr>
        <w:ind w:left="2160" w:hanging="360"/>
      </w:pPr>
      <w:rPr>
        <w:rFonts w:ascii="Wingdings" w:hAnsi="Wingdings" w:hint="default"/>
      </w:rPr>
    </w:lvl>
    <w:lvl w:ilvl="3" w:tplc="36E442C8">
      <w:start w:val="1"/>
      <w:numFmt w:val="bullet"/>
      <w:lvlText w:val=""/>
      <w:lvlJc w:val="left"/>
      <w:pPr>
        <w:ind w:left="2880" w:hanging="360"/>
      </w:pPr>
      <w:rPr>
        <w:rFonts w:ascii="Symbol" w:hAnsi="Symbol" w:hint="default"/>
      </w:rPr>
    </w:lvl>
    <w:lvl w:ilvl="4" w:tplc="6430F594">
      <w:start w:val="1"/>
      <w:numFmt w:val="bullet"/>
      <w:lvlText w:val="o"/>
      <w:lvlJc w:val="left"/>
      <w:pPr>
        <w:ind w:left="3600" w:hanging="360"/>
      </w:pPr>
      <w:rPr>
        <w:rFonts w:ascii="Courier New" w:hAnsi="Courier New" w:hint="default"/>
      </w:rPr>
    </w:lvl>
    <w:lvl w:ilvl="5" w:tplc="B4547620">
      <w:start w:val="1"/>
      <w:numFmt w:val="bullet"/>
      <w:lvlText w:val=""/>
      <w:lvlJc w:val="left"/>
      <w:pPr>
        <w:ind w:left="4320" w:hanging="360"/>
      </w:pPr>
      <w:rPr>
        <w:rFonts w:ascii="Wingdings" w:hAnsi="Wingdings" w:hint="default"/>
      </w:rPr>
    </w:lvl>
    <w:lvl w:ilvl="6" w:tplc="324E3C8A">
      <w:start w:val="1"/>
      <w:numFmt w:val="bullet"/>
      <w:lvlText w:val=""/>
      <w:lvlJc w:val="left"/>
      <w:pPr>
        <w:ind w:left="5040" w:hanging="360"/>
      </w:pPr>
      <w:rPr>
        <w:rFonts w:ascii="Symbol" w:hAnsi="Symbol" w:hint="default"/>
      </w:rPr>
    </w:lvl>
    <w:lvl w:ilvl="7" w:tplc="D4B0FDB4">
      <w:start w:val="1"/>
      <w:numFmt w:val="bullet"/>
      <w:lvlText w:val="o"/>
      <w:lvlJc w:val="left"/>
      <w:pPr>
        <w:ind w:left="5760" w:hanging="360"/>
      </w:pPr>
      <w:rPr>
        <w:rFonts w:ascii="Courier New" w:hAnsi="Courier New" w:hint="default"/>
      </w:rPr>
    </w:lvl>
    <w:lvl w:ilvl="8" w:tplc="7882B714">
      <w:start w:val="1"/>
      <w:numFmt w:val="bullet"/>
      <w:lvlText w:val=""/>
      <w:lvlJc w:val="left"/>
      <w:pPr>
        <w:ind w:left="6480" w:hanging="360"/>
      </w:pPr>
      <w:rPr>
        <w:rFonts w:ascii="Wingdings" w:hAnsi="Wingdings" w:hint="default"/>
      </w:rPr>
    </w:lvl>
  </w:abstractNum>
  <w:abstractNum w:abstractNumId="1" w15:restartNumberingAfterBreak="0">
    <w:nsid w:val="030876D3"/>
    <w:multiLevelType w:val="hybridMultilevel"/>
    <w:tmpl w:val="9FB8EC80"/>
    <w:lvl w:ilvl="0" w:tplc="9D06976A">
      <w:start w:val="1"/>
      <w:numFmt w:val="bullet"/>
      <w:lvlText w:val=""/>
      <w:lvlJc w:val="left"/>
      <w:pPr>
        <w:ind w:left="720" w:hanging="360"/>
      </w:pPr>
      <w:rPr>
        <w:rFonts w:ascii="Symbol" w:hAnsi="Symbol" w:hint="default"/>
      </w:rPr>
    </w:lvl>
    <w:lvl w:ilvl="1" w:tplc="2AC4EED0">
      <w:start w:val="1"/>
      <w:numFmt w:val="bullet"/>
      <w:lvlText w:val="o"/>
      <w:lvlJc w:val="left"/>
      <w:pPr>
        <w:ind w:left="1440" w:hanging="360"/>
      </w:pPr>
      <w:rPr>
        <w:rFonts w:ascii="Courier New" w:hAnsi="Courier New" w:hint="default"/>
      </w:rPr>
    </w:lvl>
    <w:lvl w:ilvl="2" w:tplc="3258CDAC">
      <w:start w:val="1"/>
      <w:numFmt w:val="bullet"/>
      <w:lvlText w:val=""/>
      <w:lvlJc w:val="left"/>
      <w:pPr>
        <w:ind w:left="2160" w:hanging="360"/>
      </w:pPr>
      <w:rPr>
        <w:rFonts w:ascii="Wingdings" w:hAnsi="Wingdings" w:hint="default"/>
      </w:rPr>
    </w:lvl>
    <w:lvl w:ilvl="3" w:tplc="C05622DA">
      <w:start w:val="1"/>
      <w:numFmt w:val="bullet"/>
      <w:lvlText w:val=""/>
      <w:lvlJc w:val="left"/>
      <w:pPr>
        <w:ind w:left="2880" w:hanging="360"/>
      </w:pPr>
      <w:rPr>
        <w:rFonts w:ascii="Symbol" w:hAnsi="Symbol" w:hint="default"/>
      </w:rPr>
    </w:lvl>
    <w:lvl w:ilvl="4" w:tplc="75AEFCE6">
      <w:start w:val="1"/>
      <w:numFmt w:val="bullet"/>
      <w:lvlText w:val="o"/>
      <w:lvlJc w:val="left"/>
      <w:pPr>
        <w:ind w:left="3600" w:hanging="360"/>
      </w:pPr>
      <w:rPr>
        <w:rFonts w:ascii="Courier New" w:hAnsi="Courier New" w:hint="default"/>
      </w:rPr>
    </w:lvl>
    <w:lvl w:ilvl="5" w:tplc="D2129B50">
      <w:start w:val="1"/>
      <w:numFmt w:val="bullet"/>
      <w:lvlText w:val=""/>
      <w:lvlJc w:val="left"/>
      <w:pPr>
        <w:ind w:left="4320" w:hanging="360"/>
      </w:pPr>
      <w:rPr>
        <w:rFonts w:ascii="Wingdings" w:hAnsi="Wingdings" w:hint="default"/>
      </w:rPr>
    </w:lvl>
    <w:lvl w:ilvl="6" w:tplc="F0B631C2">
      <w:start w:val="1"/>
      <w:numFmt w:val="bullet"/>
      <w:lvlText w:val=""/>
      <w:lvlJc w:val="left"/>
      <w:pPr>
        <w:ind w:left="5040" w:hanging="360"/>
      </w:pPr>
      <w:rPr>
        <w:rFonts w:ascii="Symbol" w:hAnsi="Symbol" w:hint="default"/>
      </w:rPr>
    </w:lvl>
    <w:lvl w:ilvl="7" w:tplc="5AA0251E">
      <w:start w:val="1"/>
      <w:numFmt w:val="bullet"/>
      <w:lvlText w:val="o"/>
      <w:lvlJc w:val="left"/>
      <w:pPr>
        <w:ind w:left="5760" w:hanging="360"/>
      </w:pPr>
      <w:rPr>
        <w:rFonts w:ascii="Courier New" w:hAnsi="Courier New" w:hint="default"/>
      </w:rPr>
    </w:lvl>
    <w:lvl w:ilvl="8" w:tplc="4D3C83D6">
      <w:start w:val="1"/>
      <w:numFmt w:val="bullet"/>
      <w:lvlText w:val=""/>
      <w:lvlJc w:val="left"/>
      <w:pPr>
        <w:ind w:left="6480" w:hanging="360"/>
      </w:pPr>
      <w:rPr>
        <w:rFonts w:ascii="Wingdings" w:hAnsi="Wingdings" w:hint="default"/>
      </w:rPr>
    </w:lvl>
  </w:abstractNum>
  <w:abstractNum w:abstractNumId="2" w15:restartNumberingAfterBreak="0">
    <w:nsid w:val="05A36A55"/>
    <w:multiLevelType w:val="hybridMultilevel"/>
    <w:tmpl w:val="1AB4C226"/>
    <w:lvl w:ilvl="0" w:tplc="9FC00CB6">
      <w:start w:val="1"/>
      <w:numFmt w:val="lowerLetter"/>
      <w:lvlText w:val="%1."/>
      <w:lvlJc w:val="left"/>
      <w:pPr>
        <w:tabs>
          <w:tab w:val="num" w:pos="1008"/>
        </w:tabs>
        <w:ind w:left="1008"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443D9E"/>
    <w:multiLevelType w:val="hybridMultilevel"/>
    <w:tmpl w:val="44D88D54"/>
    <w:lvl w:ilvl="0" w:tplc="1818C8A2">
      <w:start w:val="1"/>
      <w:numFmt w:val="bullet"/>
      <w:lvlText w:val=""/>
      <w:lvlJc w:val="left"/>
      <w:pPr>
        <w:tabs>
          <w:tab w:val="num" w:pos="720"/>
        </w:tabs>
        <w:ind w:left="1440" w:hanging="144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E6C29"/>
    <w:multiLevelType w:val="multilevel"/>
    <w:tmpl w:val="DC24EDAA"/>
    <w:lvl w:ilvl="0">
      <w:start w:val="1"/>
      <w:numFmt w:val="bullet"/>
      <w:lvlText w:val=""/>
      <w:lvlJc w:val="left"/>
      <w:pPr>
        <w:tabs>
          <w:tab w:val="num" w:pos="1152"/>
        </w:tabs>
        <w:ind w:left="1152" w:hanging="432"/>
      </w:pPr>
      <w:rPr>
        <w:rFonts w:ascii="Wingdings 2" w:hAnsi="Wingdings 2"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70E62"/>
    <w:multiLevelType w:val="hybridMultilevel"/>
    <w:tmpl w:val="07022466"/>
    <w:lvl w:ilvl="0" w:tplc="D830254E">
      <w:start w:val="1"/>
      <w:numFmt w:val="bullet"/>
      <w:lvlText w:val=""/>
      <w:lvlJc w:val="left"/>
      <w:pPr>
        <w:ind w:left="1080" w:hanging="360"/>
      </w:pPr>
      <w:rPr>
        <w:rFonts w:ascii="Symbol" w:hAnsi="Symbol" w:hint="default"/>
      </w:rPr>
    </w:lvl>
    <w:lvl w:ilvl="1" w:tplc="A5FAD43E">
      <w:start w:val="1"/>
      <w:numFmt w:val="bullet"/>
      <w:lvlText w:val="o"/>
      <w:lvlJc w:val="left"/>
      <w:pPr>
        <w:ind w:left="1800" w:hanging="360"/>
      </w:pPr>
      <w:rPr>
        <w:rFonts w:ascii="Courier New" w:hAnsi="Courier New" w:hint="default"/>
      </w:rPr>
    </w:lvl>
    <w:lvl w:ilvl="2" w:tplc="F49EF0D4">
      <w:start w:val="1"/>
      <w:numFmt w:val="bullet"/>
      <w:lvlText w:val=""/>
      <w:lvlJc w:val="left"/>
      <w:pPr>
        <w:ind w:left="2520" w:hanging="360"/>
      </w:pPr>
      <w:rPr>
        <w:rFonts w:ascii="Wingdings" w:hAnsi="Wingdings" w:hint="default"/>
      </w:rPr>
    </w:lvl>
    <w:lvl w:ilvl="3" w:tplc="92B835C8">
      <w:start w:val="1"/>
      <w:numFmt w:val="bullet"/>
      <w:lvlText w:val=""/>
      <w:lvlJc w:val="left"/>
      <w:pPr>
        <w:ind w:left="3240" w:hanging="360"/>
      </w:pPr>
      <w:rPr>
        <w:rFonts w:ascii="Symbol" w:hAnsi="Symbol" w:hint="default"/>
      </w:rPr>
    </w:lvl>
    <w:lvl w:ilvl="4" w:tplc="B9DA59C0">
      <w:start w:val="1"/>
      <w:numFmt w:val="bullet"/>
      <w:lvlText w:val="o"/>
      <w:lvlJc w:val="left"/>
      <w:pPr>
        <w:ind w:left="3960" w:hanging="360"/>
      </w:pPr>
      <w:rPr>
        <w:rFonts w:ascii="Courier New" w:hAnsi="Courier New" w:hint="default"/>
      </w:rPr>
    </w:lvl>
    <w:lvl w:ilvl="5" w:tplc="946C7DA8">
      <w:start w:val="1"/>
      <w:numFmt w:val="bullet"/>
      <w:lvlText w:val=""/>
      <w:lvlJc w:val="left"/>
      <w:pPr>
        <w:ind w:left="4680" w:hanging="360"/>
      </w:pPr>
      <w:rPr>
        <w:rFonts w:ascii="Wingdings" w:hAnsi="Wingdings" w:hint="default"/>
      </w:rPr>
    </w:lvl>
    <w:lvl w:ilvl="6" w:tplc="3BF20A04">
      <w:start w:val="1"/>
      <w:numFmt w:val="bullet"/>
      <w:lvlText w:val=""/>
      <w:lvlJc w:val="left"/>
      <w:pPr>
        <w:ind w:left="5400" w:hanging="360"/>
      </w:pPr>
      <w:rPr>
        <w:rFonts w:ascii="Symbol" w:hAnsi="Symbol" w:hint="default"/>
      </w:rPr>
    </w:lvl>
    <w:lvl w:ilvl="7" w:tplc="756E6692">
      <w:start w:val="1"/>
      <w:numFmt w:val="bullet"/>
      <w:lvlText w:val="o"/>
      <w:lvlJc w:val="left"/>
      <w:pPr>
        <w:ind w:left="6120" w:hanging="360"/>
      </w:pPr>
      <w:rPr>
        <w:rFonts w:ascii="Courier New" w:hAnsi="Courier New" w:hint="default"/>
      </w:rPr>
    </w:lvl>
    <w:lvl w:ilvl="8" w:tplc="5D8EAEC2">
      <w:start w:val="1"/>
      <w:numFmt w:val="bullet"/>
      <w:lvlText w:val=""/>
      <w:lvlJc w:val="left"/>
      <w:pPr>
        <w:ind w:left="6840" w:hanging="360"/>
      </w:pPr>
      <w:rPr>
        <w:rFonts w:ascii="Wingdings" w:hAnsi="Wingdings" w:hint="default"/>
      </w:rPr>
    </w:lvl>
  </w:abstractNum>
  <w:abstractNum w:abstractNumId="6" w15:restartNumberingAfterBreak="0">
    <w:nsid w:val="0C2E6655"/>
    <w:multiLevelType w:val="hybridMultilevel"/>
    <w:tmpl w:val="095EBC46"/>
    <w:lvl w:ilvl="0" w:tplc="4356A2B0">
      <w:start w:val="1"/>
      <w:numFmt w:val="bullet"/>
      <w:lvlText w:val=""/>
      <w:lvlJc w:val="left"/>
      <w:pPr>
        <w:ind w:left="720" w:hanging="360"/>
      </w:pPr>
      <w:rPr>
        <w:rFonts w:ascii="Symbol" w:hAnsi="Symbol" w:hint="default"/>
      </w:rPr>
    </w:lvl>
    <w:lvl w:ilvl="1" w:tplc="D510686C">
      <w:start w:val="1"/>
      <w:numFmt w:val="bullet"/>
      <w:lvlText w:val="o"/>
      <w:lvlJc w:val="left"/>
      <w:pPr>
        <w:ind w:left="1440" w:hanging="360"/>
      </w:pPr>
      <w:rPr>
        <w:rFonts w:ascii="Courier New" w:hAnsi="Courier New" w:hint="default"/>
      </w:rPr>
    </w:lvl>
    <w:lvl w:ilvl="2" w:tplc="6E761C46">
      <w:start w:val="1"/>
      <w:numFmt w:val="bullet"/>
      <w:lvlText w:val=""/>
      <w:lvlJc w:val="left"/>
      <w:pPr>
        <w:ind w:left="2160" w:hanging="360"/>
      </w:pPr>
      <w:rPr>
        <w:rFonts w:ascii="Wingdings" w:hAnsi="Wingdings" w:hint="default"/>
      </w:rPr>
    </w:lvl>
    <w:lvl w:ilvl="3" w:tplc="05A6EA20">
      <w:start w:val="1"/>
      <w:numFmt w:val="bullet"/>
      <w:lvlText w:val=""/>
      <w:lvlJc w:val="left"/>
      <w:pPr>
        <w:ind w:left="2880" w:hanging="360"/>
      </w:pPr>
      <w:rPr>
        <w:rFonts w:ascii="Symbol" w:hAnsi="Symbol" w:hint="default"/>
      </w:rPr>
    </w:lvl>
    <w:lvl w:ilvl="4" w:tplc="70B2EA3A">
      <w:start w:val="1"/>
      <w:numFmt w:val="bullet"/>
      <w:lvlText w:val="o"/>
      <w:lvlJc w:val="left"/>
      <w:pPr>
        <w:ind w:left="3600" w:hanging="360"/>
      </w:pPr>
      <w:rPr>
        <w:rFonts w:ascii="Courier New" w:hAnsi="Courier New" w:hint="default"/>
      </w:rPr>
    </w:lvl>
    <w:lvl w:ilvl="5" w:tplc="4D1808D6">
      <w:start w:val="1"/>
      <w:numFmt w:val="bullet"/>
      <w:lvlText w:val=""/>
      <w:lvlJc w:val="left"/>
      <w:pPr>
        <w:ind w:left="4320" w:hanging="360"/>
      </w:pPr>
      <w:rPr>
        <w:rFonts w:ascii="Wingdings" w:hAnsi="Wingdings" w:hint="default"/>
      </w:rPr>
    </w:lvl>
    <w:lvl w:ilvl="6" w:tplc="46884834">
      <w:start w:val="1"/>
      <w:numFmt w:val="bullet"/>
      <w:lvlText w:val=""/>
      <w:lvlJc w:val="left"/>
      <w:pPr>
        <w:ind w:left="5040" w:hanging="360"/>
      </w:pPr>
      <w:rPr>
        <w:rFonts w:ascii="Symbol" w:hAnsi="Symbol" w:hint="default"/>
      </w:rPr>
    </w:lvl>
    <w:lvl w:ilvl="7" w:tplc="71A44294">
      <w:start w:val="1"/>
      <w:numFmt w:val="bullet"/>
      <w:lvlText w:val="o"/>
      <w:lvlJc w:val="left"/>
      <w:pPr>
        <w:ind w:left="5760" w:hanging="360"/>
      </w:pPr>
      <w:rPr>
        <w:rFonts w:ascii="Courier New" w:hAnsi="Courier New" w:hint="default"/>
      </w:rPr>
    </w:lvl>
    <w:lvl w:ilvl="8" w:tplc="ACE43260">
      <w:start w:val="1"/>
      <w:numFmt w:val="bullet"/>
      <w:lvlText w:val=""/>
      <w:lvlJc w:val="left"/>
      <w:pPr>
        <w:ind w:left="6480" w:hanging="360"/>
      </w:pPr>
      <w:rPr>
        <w:rFonts w:ascii="Wingdings" w:hAnsi="Wingdings" w:hint="default"/>
      </w:rPr>
    </w:lvl>
  </w:abstractNum>
  <w:abstractNum w:abstractNumId="7" w15:restartNumberingAfterBreak="0">
    <w:nsid w:val="1DC83A7A"/>
    <w:multiLevelType w:val="hybridMultilevel"/>
    <w:tmpl w:val="56FC96F8"/>
    <w:lvl w:ilvl="0" w:tplc="1BD4157E">
      <w:start w:val="1"/>
      <w:numFmt w:val="bullet"/>
      <w:lvlText w:val=""/>
      <w:lvlJc w:val="left"/>
      <w:pPr>
        <w:ind w:left="720" w:hanging="360"/>
      </w:pPr>
      <w:rPr>
        <w:rFonts w:ascii="Symbol" w:hAnsi="Symbol" w:hint="default"/>
      </w:rPr>
    </w:lvl>
    <w:lvl w:ilvl="1" w:tplc="CF22D4A2">
      <w:start w:val="1"/>
      <w:numFmt w:val="bullet"/>
      <w:lvlText w:val="o"/>
      <w:lvlJc w:val="left"/>
      <w:pPr>
        <w:ind w:left="1440" w:hanging="360"/>
      </w:pPr>
      <w:rPr>
        <w:rFonts w:ascii="Courier New" w:hAnsi="Courier New" w:hint="default"/>
      </w:rPr>
    </w:lvl>
    <w:lvl w:ilvl="2" w:tplc="C4884212">
      <w:start w:val="1"/>
      <w:numFmt w:val="bullet"/>
      <w:lvlText w:val="o"/>
      <w:lvlJc w:val="left"/>
      <w:pPr>
        <w:ind w:left="2160" w:hanging="360"/>
      </w:pPr>
      <w:rPr>
        <w:rFonts w:ascii="Courier New" w:hAnsi="Courier New" w:hint="default"/>
      </w:rPr>
    </w:lvl>
    <w:lvl w:ilvl="3" w:tplc="FC6E9A54">
      <w:start w:val="1"/>
      <w:numFmt w:val="bullet"/>
      <w:lvlText w:val=""/>
      <w:lvlJc w:val="left"/>
      <w:pPr>
        <w:ind w:left="2880" w:hanging="360"/>
      </w:pPr>
      <w:rPr>
        <w:rFonts w:ascii="Symbol" w:hAnsi="Symbol" w:hint="default"/>
      </w:rPr>
    </w:lvl>
    <w:lvl w:ilvl="4" w:tplc="0D62C222">
      <w:start w:val="1"/>
      <w:numFmt w:val="bullet"/>
      <w:lvlText w:val="o"/>
      <w:lvlJc w:val="left"/>
      <w:pPr>
        <w:ind w:left="3600" w:hanging="360"/>
      </w:pPr>
      <w:rPr>
        <w:rFonts w:ascii="Courier New" w:hAnsi="Courier New" w:hint="default"/>
      </w:rPr>
    </w:lvl>
    <w:lvl w:ilvl="5" w:tplc="08342F2E">
      <w:start w:val="1"/>
      <w:numFmt w:val="bullet"/>
      <w:lvlText w:val=""/>
      <w:lvlJc w:val="left"/>
      <w:pPr>
        <w:ind w:left="4320" w:hanging="360"/>
      </w:pPr>
      <w:rPr>
        <w:rFonts w:ascii="Wingdings" w:hAnsi="Wingdings" w:hint="default"/>
      </w:rPr>
    </w:lvl>
    <w:lvl w:ilvl="6" w:tplc="86F618F6">
      <w:start w:val="1"/>
      <w:numFmt w:val="bullet"/>
      <w:lvlText w:val=""/>
      <w:lvlJc w:val="left"/>
      <w:pPr>
        <w:ind w:left="5040" w:hanging="360"/>
      </w:pPr>
      <w:rPr>
        <w:rFonts w:ascii="Symbol" w:hAnsi="Symbol" w:hint="default"/>
      </w:rPr>
    </w:lvl>
    <w:lvl w:ilvl="7" w:tplc="E368A4E8">
      <w:start w:val="1"/>
      <w:numFmt w:val="bullet"/>
      <w:lvlText w:val="o"/>
      <w:lvlJc w:val="left"/>
      <w:pPr>
        <w:ind w:left="5760" w:hanging="360"/>
      </w:pPr>
      <w:rPr>
        <w:rFonts w:ascii="Courier New" w:hAnsi="Courier New" w:hint="default"/>
      </w:rPr>
    </w:lvl>
    <w:lvl w:ilvl="8" w:tplc="C4B29964">
      <w:start w:val="1"/>
      <w:numFmt w:val="bullet"/>
      <w:lvlText w:val=""/>
      <w:lvlJc w:val="left"/>
      <w:pPr>
        <w:ind w:left="6480" w:hanging="360"/>
      </w:pPr>
      <w:rPr>
        <w:rFonts w:ascii="Wingdings" w:hAnsi="Wingdings" w:hint="default"/>
      </w:rPr>
    </w:lvl>
  </w:abstractNum>
  <w:abstractNum w:abstractNumId="8" w15:restartNumberingAfterBreak="0">
    <w:nsid w:val="1F5D5EA8"/>
    <w:multiLevelType w:val="hybridMultilevel"/>
    <w:tmpl w:val="BC6AB790"/>
    <w:lvl w:ilvl="0" w:tplc="A1105174">
      <w:start w:val="1"/>
      <w:numFmt w:val="decimal"/>
      <w:lvlText w:val="%1."/>
      <w:lvlJc w:val="left"/>
      <w:pPr>
        <w:tabs>
          <w:tab w:val="num" w:pos="1080"/>
        </w:tabs>
        <w:ind w:left="1080" w:hanging="720"/>
      </w:pPr>
      <w:rPr>
        <w:rFonts w:cs="Times New Roman" w:hint="default"/>
      </w:rPr>
    </w:lvl>
    <w:lvl w:ilvl="1" w:tplc="CFC8BE4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BC5E23"/>
    <w:multiLevelType w:val="hybridMultilevel"/>
    <w:tmpl w:val="4FA60EFA"/>
    <w:lvl w:ilvl="0" w:tplc="E6A839AE">
      <w:start w:val="1"/>
      <w:numFmt w:val="bullet"/>
      <w:lvlText w:val=""/>
      <w:lvlJc w:val="left"/>
      <w:pPr>
        <w:ind w:left="720" w:hanging="360"/>
      </w:pPr>
      <w:rPr>
        <w:rFonts w:ascii="Symbol" w:hAnsi="Symbol" w:hint="default"/>
      </w:rPr>
    </w:lvl>
    <w:lvl w:ilvl="1" w:tplc="26D6614E">
      <w:start w:val="1"/>
      <w:numFmt w:val="bullet"/>
      <w:lvlText w:val="o"/>
      <w:lvlJc w:val="left"/>
      <w:pPr>
        <w:ind w:left="1440" w:hanging="360"/>
      </w:pPr>
      <w:rPr>
        <w:rFonts w:ascii="Courier New" w:hAnsi="Courier New" w:hint="default"/>
      </w:rPr>
    </w:lvl>
    <w:lvl w:ilvl="2" w:tplc="7DC689B2">
      <w:start w:val="1"/>
      <w:numFmt w:val="bullet"/>
      <w:lvlText w:val=""/>
      <w:lvlJc w:val="left"/>
      <w:pPr>
        <w:ind w:left="2160" w:hanging="360"/>
      </w:pPr>
      <w:rPr>
        <w:rFonts w:ascii="Wingdings" w:hAnsi="Wingdings" w:hint="default"/>
      </w:rPr>
    </w:lvl>
    <w:lvl w:ilvl="3" w:tplc="09240D5C">
      <w:start w:val="1"/>
      <w:numFmt w:val="bullet"/>
      <w:lvlText w:val=""/>
      <w:lvlJc w:val="left"/>
      <w:pPr>
        <w:ind w:left="2880" w:hanging="360"/>
      </w:pPr>
      <w:rPr>
        <w:rFonts w:ascii="Symbol" w:hAnsi="Symbol" w:hint="default"/>
      </w:rPr>
    </w:lvl>
    <w:lvl w:ilvl="4" w:tplc="CED45B98">
      <w:start w:val="1"/>
      <w:numFmt w:val="bullet"/>
      <w:lvlText w:val="o"/>
      <w:lvlJc w:val="left"/>
      <w:pPr>
        <w:ind w:left="3600" w:hanging="360"/>
      </w:pPr>
      <w:rPr>
        <w:rFonts w:ascii="Courier New" w:hAnsi="Courier New" w:hint="default"/>
      </w:rPr>
    </w:lvl>
    <w:lvl w:ilvl="5" w:tplc="5B6C9632">
      <w:start w:val="1"/>
      <w:numFmt w:val="bullet"/>
      <w:lvlText w:val=""/>
      <w:lvlJc w:val="left"/>
      <w:pPr>
        <w:ind w:left="4320" w:hanging="360"/>
      </w:pPr>
      <w:rPr>
        <w:rFonts w:ascii="Wingdings" w:hAnsi="Wingdings" w:hint="default"/>
      </w:rPr>
    </w:lvl>
    <w:lvl w:ilvl="6" w:tplc="8A60F7BC">
      <w:start w:val="1"/>
      <w:numFmt w:val="bullet"/>
      <w:lvlText w:val=""/>
      <w:lvlJc w:val="left"/>
      <w:pPr>
        <w:ind w:left="5040" w:hanging="360"/>
      </w:pPr>
      <w:rPr>
        <w:rFonts w:ascii="Symbol" w:hAnsi="Symbol" w:hint="default"/>
      </w:rPr>
    </w:lvl>
    <w:lvl w:ilvl="7" w:tplc="7B0E3CBE">
      <w:start w:val="1"/>
      <w:numFmt w:val="bullet"/>
      <w:lvlText w:val="o"/>
      <w:lvlJc w:val="left"/>
      <w:pPr>
        <w:ind w:left="5760" w:hanging="360"/>
      </w:pPr>
      <w:rPr>
        <w:rFonts w:ascii="Courier New" w:hAnsi="Courier New" w:hint="default"/>
      </w:rPr>
    </w:lvl>
    <w:lvl w:ilvl="8" w:tplc="9F7E146E">
      <w:start w:val="1"/>
      <w:numFmt w:val="bullet"/>
      <w:lvlText w:val=""/>
      <w:lvlJc w:val="left"/>
      <w:pPr>
        <w:ind w:left="6480" w:hanging="360"/>
      </w:pPr>
      <w:rPr>
        <w:rFonts w:ascii="Wingdings" w:hAnsi="Wingdings" w:hint="default"/>
      </w:rPr>
    </w:lvl>
  </w:abstractNum>
  <w:abstractNum w:abstractNumId="10" w15:restartNumberingAfterBreak="0">
    <w:nsid w:val="2D38779E"/>
    <w:multiLevelType w:val="hybridMultilevel"/>
    <w:tmpl w:val="6D6EA542"/>
    <w:lvl w:ilvl="0" w:tplc="1A5CAC16">
      <w:start w:val="1"/>
      <w:numFmt w:val="bullet"/>
      <w:lvlText w:val=""/>
      <w:lvlJc w:val="left"/>
      <w:pPr>
        <w:tabs>
          <w:tab w:val="num" w:pos="432"/>
        </w:tabs>
        <w:ind w:left="432" w:hanging="432"/>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E255F"/>
    <w:multiLevelType w:val="hybridMultilevel"/>
    <w:tmpl w:val="DC24EDAA"/>
    <w:lvl w:ilvl="0" w:tplc="64EE9F22">
      <w:start w:val="1"/>
      <w:numFmt w:val="bullet"/>
      <w:lvlText w:val=""/>
      <w:lvlJc w:val="left"/>
      <w:pPr>
        <w:tabs>
          <w:tab w:val="num" w:pos="1152"/>
        </w:tabs>
        <w:ind w:left="1152" w:hanging="432"/>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406C1B"/>
    <w:multiLevelType w:val="hybridMultilevel"/>
    <w:tmpl w:val="4E600DF8"/>
    <w:lvl w:ilvl="0" w:tplc="0E7E4B66">
      <w:start w:val="1"/>
      <w:numFmt w:val="bullet"/>
      <w:lvlText w:val=""/>
      <w:lvlJc w:val="left"/>
      <w:pPr>
        <w:tabs>
          <w:tab w:val="num" w:pos="504"/>
        </w:tabs>
        <w:ind w:left="504" w:hanging="504"/>
      </w:pPr>
      <w:rPr>
        <w:rFonts w:ascii="Symbol" w:hAnsi="Symbol"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A6793"/>
    <w:multiLevelType w:val="hybridMultilevel"/>
    <w:tmpl w:val="81D0B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0C6F34"/>
    <w:multiLevelType w:val="multilevel"/>
    <w:tmpl w:val="AE4413A2"/>
    <w:lvl w:ilvl="0">
      <w:start w:val="1"/>
      <w:numFmt w:val="bullet"/>
      <w:lvlText w:val=""/>
      <w:lvlJc w:val="left"/>
      <w:pPr>
        <w:tabs>
          <w:tab w:val="num" w:pos="432"/>
        </w:tabs>
        <w:ind w:left="432" w:hanging="432"/>
      </w:pPr>
      <w:rPr>
        <w:rFonts w:ascii="Wingdings 2" w:hAnsi="Wingdings 2"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56158"/>
    <w:multiLevelType w:val="hybridMultilevel"/>
    <w:tmpl w:val="5BB0FF7E"/>
    <w:lvl w:ilvl="0" w:tplc="AB3496DA">
      <w:start w:val="1"/>
      <w:numFmt w:val="bullet"/>
      <w:lvlText w:val=""/>
      <w:lvlJc w:val="left"/>
      <w:pPr>
        <w:tabs>
          <w:tab w:val="num" w:pos="288"/>
        </w:tabs>
        <w:ind w:left="720" w:hanging="72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35BBF"/>
    <w:multiLevelType w:val="hybridMultilevel"/>
    <w:tmpl w:val="E70072C0"/>
    <w:lvl w:ilvl="0" w:tplc="B338E436">
      <w:start w:val="1"/>
      <w:numFmt w:val="bullet"/>
      <w:lvlText w:val=""/>
      <w:lvlJc w:val="left"/>
      <w:pPr>
        <w:ind w:left="720" w:hanging="360"/>
      </w:pPr>
      <w:rPr>
        <w:rFonts w:ascii="Symbol" w:hAnsi="Symbol" w:hint="default"/>
      </w:rPr>
    </w:lvl>
    <w:lvl w:ilvl="1" w:tplc="748449E4">
      <w:start w:val="1"/>
      <w:numFmt w:val="bullet"/>
      <w:lvlText w:val="o"/>
      <w:lvlJc w:val="left"/>
      <w:pPr>
        <w:ind w:left="1440" w:hanging="360"/>
      </w:pPr>
      <w:rPr>
        <w:rFonts w:ascii="Courier New" w:hAnsi="Courier New" w:hint="default"/>
      </w:rPr>
    </w:lvl>
    <w:lvl w:ilvl="2" w:tplc="2890A02E">
      <w:start w:val="1"/>
      <w:numFmt w:val="bullet"/>
      <w:lvlText w:val=""/>
      <w:lvlJc w:val="left"/>
      <w:pPr>
        <w:ind w:left="2160" w:hanging="360"/>
      </w:pPr>
      <w:rPr>
        <w:rFonts w:ascii="Wingdings" w:hAnsi="Wingdings" w:hint="default"/>
      </w:rPr>
    </w:lvl>
    <w:lvl w:ilvl="3" w:tplc="98BC0912">
      <w:start w:val="1"/>
      <w:numFmt w:val="bullet"/>
      <w:lvlText w:val=""/>
      <w:lvlJc w:val="left"/>
      <w:pPr>
        <w:ind w:left="2880" w:hanging="360"/>
      </w:pPr>
      <w:rPr>
        <w:rFonts w:ascii="Symbol" w:hAnsi="Symbol" w:hint="default"/>
      </w:rPr>
    </w:lvl>
    <w:lvl w:ilvl="4" w:tplc="4726F34A">
      <w:start w:val="1"/>
      <w:numFmt w:val="bullet"/>
      <w:lvlText w:val="o"/>
      <w:lvlJc w:val="left"/>
      <w:pPr>
        <w:ind w:left="3600" w:hanging="360"/>
      </w:pPr>
      <w:rPr>
        <w:rFonts w:ascii="Courier New" w:hAnsi="Courier New" w:hint="default"/>
      </w:rPr>
    </w:lvl>
    <w:lvl w:ilvl="5" w:tplc="13B20818">
      <w:start w:val="1"/>
      <w:numFmt w:val="bullet"/>
      <w:lvlText w:val=""/>
      <w:lvlJc w:val="left"/>
      <w:pPr>
        <w:ind w:left="4320" w:hanging="360"/>
      </w:pPr>
      <w:rPr>
        <w:rFonts w:ascii="Wingdings" w:hAnsi="Wingdings" w:hint="default"/>
      </w:rPr>
    </w:lvl>
    <w:lvl w:ilvl="6" w:tplc="02D62176">
      <w:start w:val="1"/>
      <w:numFmt w:val="bullet"/>
      <w:lvlText w:val=""/>
      <w:lvlJc w:val="left"/>
      <w:pPr>
        <w:ind w:left="5040" w:hanging="360"/>
      </w:pPr>
      <w:rPr>
        <w:rFonts w:ascii="Symbol" w:hAnsi="Symbol" w:hint="default"/>
      </w:rPr>
    </w:lvl>
    <w:lvl w:ilvl="7" w:tplc="35C07FFA">
      <w:start w:val="1"/>
      <w:numFmt w:val="bullet"/>
      <w:lvlText w:val="o"/>
      <w:lvlJc w:val="left"/>
      <w:pPr>
        <w:ind w:left="5760" w:hanging="360"/>
      </w:pPr>
      <w:rPr>
        <w:rFonts w:ascii="Courier New" w:hAnsi="Courier New" w:hint="default"/>
      </w:rPr>
    </w:lvl>
    <w:lvl w:ilvl="8" w:tplc="3F144C00">
      <w:start w:val="1"/>
      <w:numFmt w:val="bullet"/>
      <w:lvlText w:val=""/>
      <w:lvlJc w:val="left"/>
      <w:pPr>
        <w:ind w:left="6480" w:hanging="360"/>
      </w:pPr>
      <w:rPr>
        <w:rFonts w:ascii="Wingdings" w:hAnsi="Wingdings" w:hint="default"/>
      </w:rPr>
    </w:lvl>
  </w:abstractNum>
  <w:abstractNum w:abstractNumId="17" w15:restartNumberingAfterBreak="0">
    <w:nsid w:val="4D9A4A56"/>
    <w:multiLevelType w:val="hybridMultilevel"/>
    <w:tmpl w:val="1C903E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D867FF"/>
    <w:multiLevelType w:val="hybridMultilevel"/>
    <w:tmpl w:val="FBDCAD68"/>
    <w:lvl w:ilvl="0" w:tplc="DCF09C98">
      <w:start w:val="1"/>
      <w:numFmt w:val="bullet"/>
      <w:lvlText w:val=""/>
      <w:lvlJc w:val="left"/>
      <w:pPr>
        <w:ind w:left="720" w:hanging="360"/>
      </w:pPr>
      <w:rPr>
        <w:rFonts w:ascii="Wingdings" w:hAnsi="Wingdings" w:hint="default"/>
      </w:rPr>
    </w:lvl>
    <w:lvl w:ilvl="1" w:tplc="DA9E7B3C">
      <w:start w:val="1"/>
      <w:numFmt w:val="bullet"/>
      <w:lvlText w:val="o"/>
      <w:lvlJc w:val="left"/>
      <w:pPr>
        <w:ind w:left="1440" w:hanging="360"/>
      </w:pPr>
      <w:rPr>
        <w:rFonts w:ascii="Courier New" w:hAnsi="Courier New" w:hint="default"/>
      </w:rPr>
    </w:lvl>
    <w:lvl w:ilvl="2" w:tplc="1FCC2E4E">
      <w:start w:val="1"/>
      <w:numFmt w:val="bullet"/>
      <w:lvlText w:val=""/>
      <w:lvlJc w:val="left"/>
      <w:pPr>
        <w:ind w:left="2160" w:hanging="360"/>
      </w:pPr>
      <w:rPr>
        <w:rFonts w:ascii="Wingdings" w:hAnsi="Wingdings" w:hint="default"/>
      </w:rPr>
    </w:lvl>
    <w:lvl w:ilvl="3" w:tplc="D15C2FC0">
      <w:start w:val="1"/>
      <w:numFmt w:val="bullet"/>
      <w:lvlText w:val=""/>
      <w:lvlJc w:val="left"/>
      <w:pPr>
        <w:ind w:left="2880" w:hanging="360"/>
      </w:pPr>
      <w:rPr>
        <w:rFonts w:ascii="Symbol" w:hAnsi="Symbol" w:hint="default"/>
      </w:rPr>
    </w:lvl>
    <w:lvl w:ilvl="4" w:tplc="585C4F52">
      <w:start w:val="1"/>
      <w:numFmt w:val="bullet"/>
      <w:lvlText w:val="o"/>
      <w:lvlJc w:val="left"/>
      <w:pPr>
        <w:ind w:left="3600" w:hanging="360"/>
      </w:pPr>
      <w:rPr>
        <w:rFonts w:ascii="Courier New" w:hAnsi="Courier New" w:hint="default"/>
      </w:rPr>
    </w:lvl>
    <w:lvl w:ilvl="5" w:tplc="929E2EA2">
      <w:start w:val="1"/>
      <w:numFmt w:val="bullet"/>
      <w:lvlText w:val=""/>
      <w:lvlJc w:val="left"/>
      <w:pPr>
        <w:ind w:left="4320" w:hanging="360"/>
      </w:pPr>
      <w:rPr>
        <w:rFonts w:ascii="Wingdings" w:hAnsi="Wingdings" w:hint="default"/>
      </w:rPr>
    </w:lvl>
    <w:lvl w:ilvl="6" w:tplc="6E90E89A">
      <w:start w:val="1"/>
      <w:numFmt w:val="bullet"/>
      <w:lvlText w:val=""/>
      <w:lvlJc w:val="left"/>
      <w:pPr>
        <w:ind w:left="5040" w:hanging="360"/>
      </w:pPr>
      <w:rPr>
        <w:rFonts w:ascii="Symbol" w:hAnsi="Symbol" w:hint="default"/>
      </w:rPr>
    </w:lvl>
    <w:lvl w:ilvl="7" w:tplc="FAB80388">
      <w:start w:val="1"/>
      <w:numFmt w:val="bullet"/>
      <w:lvlText w:val="o"/>
      <w:lvlJc w:val="left"/>
      <w:pPr>
        <w:ind w:left="5760" w:hanging="360"/>
      </w:pPr>
      <w:rPr>
        <w:rFonts w:ascii="Courier New" w:hAnsi="Courier New" w:hint="default"/>
      </w:rPr>
    </w:lvl>
    <w:lvl w:ilvl="8" w:tplc="B81C79A4">
      <w:start w:val="1"/>
      <w:numFmt w:val="bullet"/>
      <w:lvlText w:val=""/>
      <w:lvlJc w:val="left"/>
      <w:pPr>
        <w:ind w:left="6480" w:hanging="360"/>
      </w:pPr>
      <w:rPr>
        <w:rFonts w:ascii="Wingdings" w:hAnsi="Wingdings" w:hint="default"/>
      </w:rPr>
    </w:lvl>
  </w:abstractNum>
  <w:abstractNum w:abstractNumId="19" w15:restartNumberingAfterBreak="0">
    <w:nsid w:val="52222044"/>
    <w:multiLevelType w:val="hybridMultilevel"/>
    <w:tmpl w:val="02C492EE"/>
    <w:lvl w:ilvl="0" w:tplc="1AEE90A6">
      <w:start w:val="1"/>
      <w:numFmt w:val="bullet"/>
      <w:lvlText w:val=""/>
      <w:lvlJc w:val="left"/>
      <w:pPr>
        <w:ind w:left="720" w:hanging="360"/>
      </w:pPr>
      <w:rPr>
        <w:rFonts w:ascii="Symbol" w:hAnsi="Symbol" w:hint="default"/>
      </w:rPr>
    </w:lvl>
    <w:lvl w:ilvl="1" w:tplc="9FDC3AB8">
      <w:start w:val="1"/>
      <w:numFmt w:val="bullet"/>
      <w:lvlText w:val="o"/>
      <w:lvlJc w:val="left"/>
      <w:pPr>
        <w:ind w:left="1440" w:hanging="360"/>
      </w:pPr>
      <w:rPr>
        <w:rFonts w:ascii="Courier New" w:hAnsi="Courier New" w:hint="default"/>
      </w:rPr>
    </w:lvl>
    <w:lvl w:ilvl="2" w:tplc="ED00D6B6">
      <w:start w:val="1"/>
      <w:numFmt w:val="bullet"/>
      <w:lvlText w:val=""/>
      <w:lvlJc w:val="left"/>
      <w:pPr>
        <w:ind w:left="2160" w:hanging="360"/>
      </w:pPr>
      <w:rPr>
        <w:rFonts w:ascii="Wingdings" w:hAnsi="Wingdings" w:hint="default"/>
      </w:rPr>
    </w:lvl>
    <w:lvl w:ilvl="3" w:tplc="C34E234E">
      <w:start w:val="1"/>
      <w:numFmt w:val="bullet"/>
      <w:lvlText w:val=""/>
      <w:lvlJc w:val="left"/>
      <w:pPr>
        <w:ind w:left="2880" w:hanging="360"/>
      </w:pPr>
      <w:rPr>
        <w:rFonts w:ascii="Symbol" w:hAnsi="Symbol" w:hint="default"/>
      </w:rPr>
    </w:lvl>
    <w:lvl w:ilvl="4" w:tplc="D968EE6C">
      <w:start w:val="1"/>
      <w:numFmt w:val="bullet"/>
      <w:lvlText w:val="o"/>
      <w:lvlJc w:val="left"/>
      <w:pPr>
        <w:ind w:left="3600" w:hanging="360"/>
      </w:pPr>
      <w:rPr>
        <w:rFonts w:ascii="Courier New" w:hAnsi="Courier New" w:hint="default"/>
      </w:rPr>
    </w:lvl>
    <w:lvl w:ilvl="5" w:tplc="61DA5E3E">
      <w:start w:val="1"/>
      <w:numFmt w:val="bullet"/>
      <w:lvlText w:val=""/>
      <w:lvlJc w:val="left"/>
      <w:pPr>
        <w:ind w:left="4320" w:hanging="360"/>
      </w:pPr>
      <w:rPr>
        <w:rFonts w:ascii="Wingdings" w:hAnsi="Wingdings" w:hint="default"/>
      </w:rPr>
    </w:lvl>
    <w:lvl w:ilvl="6" w:tplc="058AFE92">
      <w:start w:val="1"/>
      <w:numFmt w:val="bullet"/>
      <w:lvlText w:val=""/>
      <w:lvlJc w:val="left"/>
      <w:pPr>
        <w:ind w:left="5040" w:hanging="360"/>
      </w:pPr>
      <w:rPr>
        <w:rFonts w:ascii="Symbol" w:hAnsi="Symbol" w:hint="default"/>
      </w:rPr>
    </w:lvl>
    <w:lvl w:ilvl="7" w:tplc="BACEFA62">
      <w:start w:val="1"/>
      <w:numFmt w:val="bullet"/>
      <w:lvlText w:val="o"/>
      <w:lvlJc w:val="left"/>
      <w:pPr>
        <w:ind w:left="5760" w:hanging="360"/>
      </w:pPr>
      <w:rPr>
        <w:rFonts w:ascii="Courier New" w:hAnsi="Courier New" w:hint="default"/>
      </w:rPr>
    </w:lvl>
    <w:lvl w:ilvl="8" w:tplc="03E241B2">
      <w:start w:val="1"/>
      <w:numFmt w:val="bullet"/>
      <w:lvlText w:val=""/>
      <w:lvlJc w:val="left"/>
      <w:pPr>
        <w:ind w:left="6480" w:hanging="360"/>
      </w:pPr>
      <w:rPr>
        <w:rFonts w:ascii="Wingdings" w:hAnsi="Wingdings" w:hint="default"/>
      </w:rPr>
    </w:lvl>
  </w:abstractNum>
  <w:abstractNum w:abstractNumId="20" w15:restartNumberingAfterBreak="0">
    <w:nsid w:val="52303A96"/>
    <w:multiLevelType w:val="hybridMultilevel"/>
    <w:tmpl w:val="AE4413A2"/>
    <w:lvl w:ilvl="0" w:tplc="1A5CAC16">
      <w:start w:val="1"/>
      <w:numFmt w:val="bullet"/>
      <w:lvlText w:val=""/>
      <w:lvlJc w:val="left"/>
      <w:pPr>
        <w:tabs>
          <w:tab w:val="num" w:pos="432"/>
        </w:tabs>
        <w:ind w:left="432" w:hanging="432"/>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B4CF7"/>
    <w:multiLevelType w:val="multilevel"/>
    <w:tmpl w:val="ABEE7EC0"/>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2" w15:restartNumberingAfterBreak="0">
    <w:nsid w:val="5D8335D7"/>
    <w:multiLevelType w:val="multilevel"/>
    <w:tmpl w:val="D114A060"/>
    <w:lvl w:ilvl="0">
      <w:start w:val="1"/>
      <w:numFmt w:val="bullet"/>
      <w:lvlText w:val=""/>
      <w:lvlJc w:val="left"/>
      <w:pPr>
        <w:tabs>
          <w:tab w:val="num" w:pos="288"/>
        </w:tabs>
        <w:ind w:left="2160" w:hanging="2160"/>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0D6C0B"/>
    <w:multiLevelType w:val="hybridMultilevel"/>
    <w:tmpl w:val="5A52760C"/>
    <w:lvl w:ilvl="0" w:tplc="1018C1F6">
      <w:start w:val="1"/>
      <w:numFmt w:val="bullet"/>
      <w:lvlText w:val=""/>
      <w:lvlJc w:val="left"/>
      <w:pPr>
        <w:ind w:left="720" w:hanging="360"/>
      </w:pPr>
      <w:rPr>
        <w:rFonts w:ascii="Symbol" w:hAnsi="Symbol" w:hint="default"/>
      </w:rPr>
    </w:lvl>
    <w:lvl w:ilvl="1" w:tplc="A7AAD9C8">
      <w:start w:val="1"/>
      <w:numFmt w:val="bullet"/>
      <w:lvlText w:val="o"/>
      <w:lvlJc w:val="left"/>
      <w:pPr>
        <w:ind w:left="1440" w:hanging="360"/>
      </w:pPr>
      <w:rPr>
        <w:rFonts w:ascii="Courier New" w:hAnsi="Courier New" w:hint="default"/>
      </w:rPr>
    </w:lvl>
    <w:lvl w:ilvl="2" w:tplc="59D6F590">
      <w:start w:val="1"/>
      <w:numFmt w:val="bullet"/>
      <w:lvlText w:val=""/>
      <w:lvlJc w:val="left"/>
      <w:pPr>
        <w:ind w:left="2160" w:hanging="360"/>
      </w:pPr>
      <w:rPr>
        <w:rFonts w:ascii="Wingdings" w:hAnsi="Wingdings" w:hint="default"/>
      </w:rPr>
    </w:lvl>
    <w:lvl w:ilvl="3" w:tplc="297CDDB4">
      <w:start w:val="1"/>
      <w:numFmt w:val="bullet"/>
      <w:lvlText w:val=""/>
      <w:lvlJc w:val="left"/>
      <w:pPr>
        <w:ind w:left="2880" w:hanging="360"/>
      </w:pPr>
      <w:rPr>
        <w:rFonts w:ascii="Symbol" w:hAnsi="Symbol" w:hint="default"/>
      </w:rPr>
    </w:lvl>
    <w:lvl w:ilvl="4" w:tplc="C582BD30">
      <w:start w:val="1"/>
      <w:numFmt w:val="bullet"/>
      <w:lvlText w:val="o"/>
      <w:lvlJc w:val="left"/>
      <w:pPr>
        <w:ind w:left="3600" w:hanging="360"/>
      </w:pPr>
      <w:rPr>
        <w:rFonts w:ascii="Courier New" w:hAnsi="Courier New" w:hint="default"/>
      </w:rPr>
    </w:lvl>
    <w:lvl w:ilvl="5" w:tplc="8C425BE8">
      <w:start w:val="1"/>
      <w:numFmt w:val="bullet"/>
      <w:lvlText w:val=""/>
      <w:lvlJc w:val="left"/>
      <w:pPr>
        <w:ind w:left="4320" w:hanging="360"/>
      </w:pPr>
      <w:rPr>
        <w:rFonts w:ascii="Wingdings" w:hAnsi="Wingdings" w:hint="default"/>
      </w:rPr>
    </w:lvl>
    <w:lvl w:ilvl="6" w:tplc="364AFC9A">
      <w:start w:val="1"/>
      <w:numFmt w:val="bullet"/>
      <w:lvlText w:val=""/>
      <w:lvlJc w:val="left"/>
      <w:pPr>
        <w:ind w:left="5040" w:hanging="360"/>
      </w:pPr>
      <w:rPr>
        <w:rFonts w:ascii="Symbol" w:hAnsi="Symbol" w:hint="default"/>
      </w:rPr>
    </w:lvl>
    <w:lvl w:ilvl="7" w:tplc="282A3AEC">
      <w:start w:val="1"/>
      <w:numFmt w:val="bullet"/>
      <w:lvlText w:val="o"/>
      <w:lvlJc w:val="left"/>
      <w:pPr>
        <w:ind w:left="5760" w:hanging="360"/>
      </w:pPr>
      <w:rPr>
        <w:rFonts w:ascii="Courier New" w:hAnsi="Courier New" w:hint="default"/>
      </w:rPr>
    </w:lvl>
    <w:lvl w:ilvl="8" w:tplc="00E0E25E">
      <w:start w:val="1"/>
      <w:numFmt w:val="bullet"/>
      <w:lvlText w:val=""/>
      <w:lvlJc w:val="left"/>
      <w:pPr>
        <w:ind w:left="6480" w:hanging="360"/>
      </w:pPr>
      <w:rPr>
        <w:rFonts w:ascii="Wingdings" w:hAnsi="Wingdings" w:hint="default"/>
      </w:rPr>
    </w:lvl>
  </w:abstractNum>
  <w:abstractNum w:abstractNumId="24" w15:restartNumberingAfterBreak="0">
    <w:nsid w:val="711328C0"/>
    <w:multiLevelType w:val="multilevel"/>
    <w:tmpl w:val="5BB0FF7E"/>
    <w:lvl w:ilvl="0">
      <w:start w:val="1"/>
      <w:numFmt w:val="bullet"/>
      <w:lvlText w:val=""/>
      <w:lvlJc w:val="left"/>
      <w:pPr>
        <w:tabs>
          <w:tab w:val="num" w:pos="288"/>
        </w:tabs>
        <w:ind w:left="720" w:hanging="720"/>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072FB"/>
    <w:multiLevelType w:val="hybridMultilevel"/>
    <w:tmpl w:val="D114A060"/>
    <w:lvl w:ilvl="0" w:tplc="97F8A5EE">
      <w:start w:val="1"/>
      <w:numFmt w:val="bullet"/>
      <w:lvlText w:val=""/>
      <w:lvlJc w:val="left"/>
      <w:pPr>
        <w:tabs>
          <w:tab w:val="num" w:pos="288"/>
        </w:tabs>
        <w:ind w:left="2160" w:hanging="21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5F6E0A"/>
    <w:multiLevelType w:val="hybridMultilevel"/>
    <w:tmpl w:val="7DD00B5A"/>
    <w:lvl w:ilvl="0" w:tplc="E7E62AC4">
      <w:start w:val="1"/>
      <w:numFmt w:val="bullet"/>
      <w:lvlText w:val=""/>
      <w:lvlJc w:val="left"/>
      <w:pPr>
        <w:ind w:left="720" w:hanging="360"/>
      </w:pPr>
      <w:rPr>
        <w:rFonts w:ascii="Wingdings" w:hAnsi="Wingdings" w:hint="default"/>
      </w:rPr>
    </w:lvl>
    <w:lvl w:ilvl="1" w:tplc="E5602880">
      <w:start w:val="1"/>
      <w:numFmt w:val="bullet"/>
      <w:lvlText w:val="o"/>
      <w:lvlJc w:val="left"/>
      <w:pPr>
        <w:ind w:left="1440" w:hanging="360"/>
      </w:pPr>
      <w:rPr>
        <w:rFonts w:ascii="Courier New" w:hAnsi="Courier New" w:hint="default"/>
      </w:rPr>
    </w:lvl>
    <w:lvl w:ilvl="2" w:tplc="36EEB804">
      <w:start w:val="1"/>
      <w:numFmt w:val="bullet"/>
      <w:lvlText w:val=""/>
      <w:lvlJc w:val="left"/>
      <w:pPr>
        <w:ind w:left="2160" w:hanging="360"/>
      </w:pPr>
      <w:rPr>
        <w:rFonts w:ascii="Wingdings" w:hAnsi="Wingdings" w:hint="default"/>
      </w:rPr>
    </w:lvl>
    <w:lvl w:ilvl="3" w:tplc="2A0A37A2">
      <w:start w:val="1"/>
      <w:numFmt w:val="bullet"/>
      <w:lvlText w:val=""/>
      <w:lvlJc w:val="left"/>
      <w:pPr>
        <w:ind w:left="2880" w:hanging="360"/>
      </w:pPr>
      <w:rPr>
        <w:rFonts w:ascii="Symbol" w:hAnsi="Symbol" w:hint="default"/>
      </w:rPr>
    </w:lvl>
    <w:lvl w:ilvl="4" w:tplc="B94889D6">
      <w:start w:val="1"/>
      <w:numFmt w:val="bullet"/>
      <w:lvlText w:val="o"/>
      <w:lvlJc w:val="left"/>
      <w:pPr>
        <w:ind w:left="3600" w:hanging="360"/>
      </w:pPr>
      <w:rPr>
        <w:rFonts w:ascii="Courier New" w:hAnsi="Courier New" w:hint="default"/>
      </w:rPr>
    </w:lvl>
    <w:lvl w:ilvl="5" w:tplc="54C0CC2C">
      <w:start w:val="1"/>
      <w:numFmt w:val="bullet"/>
      <w:lvlText w:val=""/>
      <w:lvlJc w:val="left"/>
      <w:pPr>
        <w:ind w:left="4320" w:hanging="360"/>
      </w:pPr>
      <w:rPr>
        <w:rFonts w:ascii="Wingdings" w:hAnsi="Wingdings" w:hint="default"/>
      </w:rPr>
    </w:lvl>
    <w:lvl w:ilvl="6" w:tplc="63AE8D5A">
      <w:start w:val="1"/>
      <w:numFmt w:val="bullet"/>
      <w:lvlText w:val=""/>
      <w:lvlJc w:val="left"/>
      <w:pPr>
        <w:ind w:left="5040" w:hanging="360"/>
      </w:pPr>
      <w:rPr>
        <w:rFonts w:ascii="Symbol" w:hAnsi="Symbol" w:hint="default"/>
      </w:rPr>
    </w:lvl>
    <w:lvl w:ilvl="7" w:tplc="37A410C6">
      <w:start w:val="1"/>
      <w:numFmt w:val="bullet"/>
      <w:lvlText w:val="o"/>
      <w:lvlJc w:val="left"/>
      <w:pPr>
        <w:ind w:left="5760" w:hanging="360"/>
      </w:pPr>
      <w:rPr>
        <w:rFonts w:ascii="Courier New" w:hAnsi="Courier New" w:hint="default"/>
      </w:rPr>
    </w:lvl>
    <w:lvl w:ilvl="8" w:tplc="C07E2224">
      <w:start w:val="1"/>
      <w:numFmt w:val="bullet"/>
      <w:lvlText w:val=""/>
      <w:lvlJc w:val="left"/>
      <w:pPr>
        <w:ind w:left="6480" w:hanging="360"/>
      </w:pPr>
      <w:rPr>
        <w:rFonts w:ascii="Wingdings" w:hAnsi="Wingdings" w:hint="default"/>
      </w:rPr>
    </w:lvl>
  </w:abstractNum>
  <w:abstractNum w:abstractNumId="27" w15:restartNumberingAfterBreak="0">
    <w:nsid w:val="7AD34501"/>
    <w:multiLevelType w:val="hybridMultilevel"/>
    <w:tmpl w:val="CFDA628A"/>
    <w:lvl w:ilvl="0" w:tplc="E1B0D230">
      <w:start w:val="1"/>
      <w:numFmt w:val="decimal"/>
      <w:lvlText w:val="%1."/>
      <w:lvlJc w:val="left"/>
      <w:pPr>
        <w:ind w:left="720" w:hanging="360"/>
      </w:pPr>
    </w:lvl>
    <w:lvl w:ilvl="1" w:tplc="049041FA">
      <w:start w:val="1"/>
      <w:numFmt w:val="lowerLetter"/>
      <w:lvlText w:val="%2."/>
      <w:lvlJc w:val="left"/>
      <w:pPr>
        <w:ind w:left="1440" w:hanging="360"/>
      </w:pPr>
    </w:lvl>
    <w:lvl w:ilvl="2" w:tplc="671CFBBA">
      <w:start w:val="1"/>
      <w:numFmt w:val="lowerRoman"/>
      <w:lvlText w:val="%3."/>
      <w:lvlJc w:val="right"/>
      <w:pPr>
        <w:ind w:left="2160" w:hanging="180"/>
      </w:pPr>
    </w:lvl>
    <w:lvl w:ilvl="3" w:tplc="A294A154">
      <w:start w:val="1"/>
      <w:numFmt w:val="decimal"/>
      <w:lvlText w:val="%4."/>
      <w:lvlJc w:val="left"/>
      <w:pPr>
        <w:ind w:left="2880" w:hanging="360"/>
      </w:pPr>
    </w:lvl>
    <w:lvl w:ilvl="4" w:tplc="BF8CD25E">
      <w:start w:val="1"/>
      <w:numFmt w:val="lowerLetter"/>
      <w:lvlText w:val="%5."/>
      <w:lvlJc w:val="left"/>
      <w:pPr>
        <w:ind w:left="3600" w:hanging="360"/>
      </w:pPr>
    </w:lvl>
    <w:lvl w:ilvl="5" w:tplc="0450B19E">
      <w:start w:val="1"/>
      <w:numFmt w:val="lowerRoman"/>
      <w:lvlText w:val="%6."/>
      <w:lvlJc w:val="right"/>
      <w:pPr>
        <w:ind w:left="4320" w:hanging="180"/>
      </w:pPr>
    </w:lvl>
    <w:lvl w:ilvl="6" w:tplc="9E406DD2">
      <w:start w:val="1"/>
      <w:numFmt w:val="decimal"/>
      <w:lvlText w:val="%7."/>
      <w:lvlJc w:val="left"/>
      <w:pPr>
        <w:ind w:left="5040" w:hanging="360"/>
      </w:pPr>
    </w:lvl>
    <w:lvl w:ilvl="7" w:tplc="A5C2ADE0">
      <w:start w:val="1"/>
      <w:numFmt w:val="lowerLetter"/>
      <w:lvlText w:val="%8."/>
      <w:lvlJc w:val="left"/>
      <w:pPr>
        <w:ind w:left="5760" w:hanging="360"/>
      </w:pPr>
    </w:lvl>
    <w:lvl w:ilvl="8" w:tplc="FC7830EE">
      <w:start w:val="1"/>
      <w:numFmt w:val="lowerRoman"/>
      <w:lvlText w:val="%9."/>
      <w:lvlJc w:val="right"/>
      <w:pPr>
        <w:ind w:left="6480" w:hanging="180"/>
      </w:pPr>
    </w:lvl>
  </w:abstractNum>
  <w:abstractNum w:abstractNumId="28" w15:restartNumberingAfterBreak="0">
    <w:nsid w:val="7EF2651A"/>
    <w:multiLevelType w:val="hybridMultilevel"/>
    <w:tmpl w:val="A2368D46"/>
    <w:lvl w:ilvl="0" w:tplc="521EA48C">
      <w:start w:val="1"/>
      <w:numFmt w:val="bullet"/>
      <w:lvlText w:val=""/>
      <w:lvlJc w:val="left"/>
      <w:pPr>
        <w:ind w:left="720" w:hanging="360"/>
      </w:pPr>
      <w:rPr>
        <w:rFonts w:ascii="Symbol" w:hAnsi="Symbol" w:hint="default"/>
      </w:rPr>
    </w:lvl>
    <w:lvl w:ilvl="1" w:tplc="1D441F34">
      <w:start w:val="1"/>
      <w:numFmt w:val="bullet"/>
      <w:lvlText w:val="o"/>
      <w:lvlJc w:val="left"/>
      <w:pPr>
        <w:ind w:left="1440" w:hanging="360"/>
      </w:pPr>
      <w:rPr>
        <w:rFonts w:ascii="Courier New" w:hAnsi="Courier New" w:hint="default"/>
      </w:rPr>
    </w:lvl>
    <w:lvl w:ilvl="2" w:tplc="86D8ABB2">
      <w:start w:val="1"/>
      <w:numFmt w:val="bullet"/>
      <w:lvlText w:val=""/>
      <w:lvlJc w:val="left"/>
      <w:pPr>
        <w:ind w:left="2160" w:hanging="360"/>
      </w:pPr>
      <w:rPr>
        <w:rFonts w:ascii="Wingdings" w:hAnsi="Wingdings" w:hint="default"/>
      </w:rPr>
    </w:lvl>
    <w:lvl w:ilvl="3" w:tplc="4746B2CA">
      <w:start w:val="1"/>
      <w:numFmt w:val="bullet"/>
      <w:lvlText w:val=""/>
      <w:lvlJc w:val="left"/>
      <w:pPr>
        <w:ind w:left="2880" w:hanging="360"/>
      </w:pPr>
      <w:rPr>
        <w:rFonts w:ascii="Symbol" w:hAnsi="Symbol" w:hint="default"/>
      </w:rPr>
    </w:lvl>
    <w:lvl w:ilvl="4" w:tplc="72BAD190">
      <w:start w:val="1"/>
      <w:numFmt w:val="bullet"/>
      <w:lvlText w:val="o"/>
      <w:lvlJc w:val="left"/>
      <w:pPr>
        <w:ind w:left="3600" w:hanging="360"/>
      </w:pPr>
      <w:rPr>
        <w:rFonts w:ascii="Courier New" w:hAnsi="Courier New" w:hint="default"/>
      </w:rPr>
    </w:lvl>
    <w:lvl w:ilvl="5" w:tplc="1F5C6A28">
      <w:start w:val="1"/>
      <w:numFmt w:val="bullet"/>
      <w:lvlText w:val=""/>
      <w:lvlJc w:val="left"/>
      <w:pPr>
        <w:ind w:left="4320" w:hanging="360"/>
      </w:pPr>
      <w:rPr>
        <w:rFonts w:ascii="Wingdings" w:hAnsi="Wingdings" w:hint="default"/>
      </w:rPr>
    </w:lvl>
    <w:lvl w:ilvl="6" w:tplc="E4EE257E">
      <w:start w:val="1"/>
      <w:numFmt w:val="bullet"/>
      <w:lvlText w:val=""/>
      <w:lvlJc w:val="left"/>
      <w:pPr>
        <w:ind w:left="5040" w:hanging="360"/>
      </w:pPr>
      <w:rPr>
        <w:rFonts w:ascii="Symbol" w:hAnsi="Symbol" w:hint="default"/>
      </w:rPr>
    </w:lvl>
    <w:lvl w:ilvl="7" w:tplc="C818EE06">
      <w:start w:val="1"/>
      <w:numFmt w:val="bullet"/>
      <w:lvlText w:val="o"/>
      <w:lvlJc w:val="left"/>
      <w:pPr>
        <w:ind w:left="5760" w:hanging="360"/>
      </w:pPr>
      <w:rPr>
        <w:rFonts w:ascii="Courier New" w:hAnsi="Courier New" w:hint="default"/>
      </w:rPr>
    </w:lvl>
    <w:lvl w:ilvl="8" w:tplc="12F23294">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1"/>
  </w:num>
  <w:num w:numId="4">
    <w:abstractNumId w:val="27"/>
  </w:num>
  <w:num w:numId="5">
    <w:abstractNumId w:val="16"/>
  </w:num>
  <w:num w:numId="6">
    <w:abstractNumId w:val="1"/>
  </w:num>
  <w:num w:numId="7">
    <w:abstractNumId w:val="7"/>
  </w:num>
  <w:num w:numId="8">
    <w:abstractNumId w:val="6"/>
  </w:num>
  <w:num w:numId="9">
    <w:abstractNumId w:val="0"/>
  </w:num>
  <w:num w:numId="10">
    <w:abstractNumId w:val="26"/>
  </w:num>
  <w:num w:numId="11">
    <w:abstractNumId w:val="9"/>
  </w:num>
  <w:num w:numId="12">
    <w:abstractNumId w:val="5"/>
  </w:num>
  <w:num w:numId="13">
    <w:abstractNumId w:val="23"/>
  </w:num>
  <w:num w:numId="14">
    <w:abstractNumId w:val="20"/>
  </w:num>
  <w:num w:numId="15">
    <w:abstractNumId w:val="10"/>
  </w:num>
  <w:num w:numId="16">
    <w:abstractNumId w:val="14"/>
  </w:num>
  <w:num w:numId="17">
    <w:abstractNumId w:val="25"/>
  </w:num>
  <w:num w:numId="18">
    <w:abstractNumId w:val="22"/>
  </w:num>
  <w:num w:numId="19">
    <w:abstractNumId w:val="15"/>
  </w:num>
  <w:num w:numId="20">
    <w:abstractNumId w:val="24"/>
  </w:num>
  <w:num w:numId="21">
    <w:abstractNumId w:val="3"/>
  </w:num>
  <w:num w:numId="22">
    <w:abstractNumId w:val="11"/>
  </w:num>
  <w:num w:numId="23">
    <w:abstractNumId w:val="4"/>
  </w:num>
  <w:num w:numId="24">
    <w:abstractNumId w:val="12"/>
  </w:num>
  <w:num w:numId="25">
    <w:abstractNumId w:val="8"/>
  </w:num>
  <w:num w:numId="26">
    <w:abstractNumId w:val="2"/>
  </w:num>
  <w:num w:numId="27">
    <w:abstractNumId w:val="19"/>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2B"/>
    <w:rsid w:val="00010007"/>
    <w:rsid w:val="000479C0"/>
    <w:rsid w:val="000632C2"/>
    <w:rsid w:val="00080E70"/>
    <w:rsid w:val="00093789"/>
    <w:rsid w:val="000A1B46"/>
    <w:rsid w:val="000C42BF"/>
    <w:rsid w:val="000C5BF4"/>
    <w:rsid w:val="000D269C"/>
    <w:rsid w:val="000D4290"/>
    <w:rsid w:val="000E1A24"/>
    <w:rsid w:val="000E273E"/>
    <w:rsid w:val="00101E30"/>
    <w:rsid w:val="001259BA"/>
    <w:rsid w:val="00136778"/>
    <w:rsid w:val="00136EA5"/>
    <w:rsid w:val="00137196"/>
    <w:rsid w:val="001517D0"/>
    <w:rsid w:val="0015583D"/>
    <w:rsid w:val="00157635"/>
    <w:rsid w:val="00172483"/>
    <w:rsid w:val="001848AE"/>
    <w:rsid w:val="001955F1"/>
    <w:rsid w:val="00196DED"/>
    <w:rsid w:val="001A1F6E"/>
    <w:rsid w:val="001A433C"/>
    <w:rsid w:val="001A64F1"/>
    <w:rsid w:val="001C0B7E"/>
    <w:rsid w:val="001D1729"/>
    <w:rsid w:val="001D5CBB"/>
    <w:rsid w:val="001E0A22"/>
    <w:rsid w:val="001F5CC3"/>
    <w:rsid w:val="00204127"/>
    <w:rsid w:val="00204EE2"/>
    <w:rsid w:val="0020636E"/>
    <w:rsid w:val="0021539A"/>
    <w:rsid w:val="00225598"/>
    <w:rsid w:val="0023457C"/>
    <w:rsid w:val="00243AA0"/>
    <w:rsid w:val="00250C8B"/>
    <w:rsid w:val="00272060"/>
    <w:rsid w:val="002728DE"/>
    <w:rsid w:val="00277767"/>
    <w:rsid w:val="002A08DE"/>
    <w:rsid w:val="002A3B85"/>
    <w:rsid w:val="002C1F9A"/>
    <w:rsid w:val="002C31CA"/>
    <w:rsid w:val="00310179"/>
    <w:rsid w:val="00317A1E"/>
    <w:rsid w:val="00331399"/>
    <w:rsid w:val="00343942"/>
    <w:rsid w:val="0035559B"/>
    <w:rsid w:val="003566F3"/>
    <w:rsid w:val="00366253"/>
    <w:rsid w:val="003665D4"/>
    <w:rsid w:val="00372462"/>
    <w:rsid w:val="00382764"/>
    <w:rsid w:val="00393274"/>
    <w:rsid w:val="003B1EDC"/>
    <w:rsid w:val="003B46C4"/>
    <w:rsid w:val="00411519"/>
    <w:rsid w:val="00414FBD"/>
    <w:rsid w:val="00417338"/>
    <w:rsid w:val="00423867"/>
    <w:rsid w:val="0044249E"/>
    <w:rsid w:val="004445D0"/>
    <w:rsid w:val="004447DB"/>
    <w:rsid w:val="0045149A"/>
    <w:rsid w:val="0045556E"/>
    <w:rsid w:val="00484AB9"/>
    <w:rsid w:val="0049700D"/>
    <w:rsid w:val="004C7001"/>
    <w:rsid w:val="004E209C"/>
    <w:rsid w:val="004E3A67"/>
    <w:rsid w:val="004E5341"/>
    <w:rsid w:val="00502BA6"/>
    <w:rsid w:val="00506F7C"/>
    <w:rsid w:val="00514F63"/>
    <w:rsid w:val="00524EAD"/>
    <w:rsid w:val="00526844"/>
    <w:rsid w:val="005319A5"/>
    <w:rsid w:val="00552A00"/>
    <w:rsid w:val="0055BA89"/>
    <w:rsid w:val="00567101"/>
    <w:rsid w:val="005765F8"/>
    <w:rsid w:val="0058481E"/>
    <w:rsid w:val="00590AE3"/>
    <w:rsid w:val="0059496C"/>
    <w:rsid w:val="005A1DFC"/>
    <w:rsid w:val="005B7C66"/>
    <w:rsid w:val="005C18EB"/>
    <w:rsid w:val="005C36FD"/>
    <w:rsid w:val="005C7958"/>
    <w:rsid w:val="005C7E55"/>
    <w:rsid w:val="005F7EB1"/>
    <w:rsid w:val="00642C6E"/>
    <w:rsid w:val="00645AD0"/>
    <w:rsid w:val="00664FA7"/>
    <w:rsid w:val="006726CA"/>
    <w:rsid w:val="006A7459"/>
    <w:rsid w:val="006C3F74"/>
    <w:rsid w:val="006D0295"/>
    <w:rsid w:val="006D2542"/>
    <w:rsid w:val="006E2CB1"/>
    <w:rsid w:val="006F417B"/>
    <w:rsid w:val="0071481B"/>
    <w:rsid w:val="007173BF"/>
    <w:rsid w:val="007223FF"/>
    <w:rsid w:val="0074713D"/>
    <w:rsid w:val="00756311"/>
    <w:rsid w:val="00771B5B"/>
    <w:rsid w:val="007825BE"/>
    <w:rsid w:val="0078651B"/>
    <w:rsid w:val="007A2552"/>
    <w:rsid w:val="007B234A"/>
    <w:rsid w:val="007D3E7E"/>
    <w:rsid w:val="00821156"/>
    <w:rsid w:val="00823C7B"/>
    <w:rsid w:val="00843F84"/>
    <w:rsid w:val="00852EE1"/>
    <w:rsid w:val="00856BF9"/>
    <w:rsid w:val="00870A8B"/>
    <w:rsid w:val="009677D8"/>
    <w:rsid w:val="00967AC3"/>
    <w:rsid w:val="0097488F"/>
    <w:rsid w:val="00977BF8"/>
    <w:rsid w:val="0098055E"/>
    <w:rsid w:val="00991BC6"/>
    <w:rsid w:val="009A7029"/>
    <w:rsid w:val="009A7989"/>
    <w:rsid w:val="009B1899"/>
    <w:rsid w:val="009E0C8E"/>
    <w:rsid w:val="009F5735"/>
    <w:rsid w:val="00A04970"/>
    <w:rsid w:val="00A05BA3"/>
    <w:rsid w:val="00A21F25"/>
    <w:rsid w:val="00A241DD"/>
    <w:rsid w:val="00A273DD"/>
    <w:rsid w:val="00A411E8"/>
    <w:rsid w:val="00A97957"/>
    <w:rsid w:val="00AA0C22"/>
    <w:rsid w:val="00AA4B18"/>
    <w:rsid w:val="00AC189C"/>
    <w:rsid w:val="00AF77FA"/>
    <w:rsid w:val="00B00278"/>
    <w:rsid w:val="00B40F76"/>
    <w:rsid w:val="00B41851"/>
    <w:rsid w:val="00B43158"/>
    <w:rsid w:val="00B51613"/>
    <w:rsid w:val="00B53A64"/>
    <w:rsid w:val="00B63409"/>
    <w:rsid w:val="00B7540A"/>
    <w:rsid w:val="00B82238"/>
    <w:rsid w:val="00B9103B"/>
    <w:rsid w:val="00B92A11"/>
    <w:rsid w:val="00B95A60"/>
    <w:rsid w:val="00B9744A"/>
    <w:rsid w:val="00BA1707"/>
    <w:rsid w:val="00BA59F4"/>
    <w:rsid w:val="00BA5AED"/>
    <w:rsid w:val="00BC3966"/>
    <w:rsid w:val="00BF61FF"/>
    <w:rsid w:val="00C06F19"/>
    <w:rsid w:val="00C07E2B"/>
    <w:rsid w:val="00C324E5"/>
    <w:rsid w:val="00CA37B4"/>
    <w:rsid w:val="00CA5F22"/>
    <w:rsid w:val="00CE67F1"/>
    <w:rsid w:val="00D11CF8"/>
    <w:rsid w:val="00D14362"/>
    <w:rsid w:val="00D3786C"/>
    <w:rsid w:val="00D40B5B"/>
    <w:rsid w:val="00D603B7"/>
    <w:rsid w:val="00D6139E"/>
    <w:rsid w:val="00D70A17"/>
    <w:rsid w:val="00D74EBC"/>
    <w:rsid w:val="00D8418E"/>
    <w:rsid w:val="00D87AC3"/>
    <w:rsid w:val="00D948A4"/>
    <w:rsid w:val="00D96DA8"/>
    <w:rsid w:val="00DA1616"/>
    <w:rsid w:val="00DA4570"/>
    <w:rsid w:val="00DA7BF7"/>
    <w:rsid w:val="00DB02AD"/>
    <w:rsid w:val="00DB31B7"/>
    <w:rsid w:val="00DB543F"/>
    <w:rsid w:val="00DB755F"/>
    <w:rsid w:val="00DD08EE"/>
    <w:rsid w:val="00DD12D4"/>
    <w:rsid w:val="00DD5833"/>
    <w:rsid w:val="00E07B39"/>
    <w:rsid w:val="00E10D50"/>
    <w:rsid w:val="00E400E0"/>
    <w:rsid w:val="00E431AE"/>
    <w:rsid w:val="00E846DE"/>
    <w:rsid w:val="00E858D6"/>
    <w:rsid w:val="00E97266"/>
    <w:rsid w:val="00EA22A8"/>
    <w:rsid w:val="00EA2923"/>
    <w:rsid w:val="00EA2AE3"/>
    <w:rsid w:val="00EA53EE"/>
    <w:rsid w:val="00EB5164"/>
    <w:rsid w:val="00EC2F7E"/>
    <w:rsid w:val="00F003C9"/>
    <w:rsid w:val="00F26FC1"/>
    <w:rsid w:val="00F37592"/>
    <w:rsid w:val="00F421EC"/>
    <w:rsid w:val="00F46849"/>
    <w:rsid w:val="00F566DD"/>
    <w:rsid w:val="00F75768"/>
    <w:rsid w:val="00F97883"/>
    <w:rsid w:val="00FB4056"/>
    <w:rsid w:val="00FB62D1"/>
    <w:rsid w:val="00FE4254"/>
    <w:rsid w:val="00FF635F"/>
    <w:rsid w:val="0124E162"/>
    <w:rsid w:val="01268D8A"/>
    <w:rsid w:val="013CFC6F"/>
    <w:rsid w:val="014B9D54"/>
    <w:rsid w:val="016603BB"/>
    <w:rsid w:val="01825388"/>
    <w:rsid w:val="018771C7"/>
    <w:rsid w:val="01F88401"/>
    <w:rsid w:val="0241201E"/>
    <w:rsid w:val="0261F04F"/>
    <w:rsid w:val="0275891E"/>
    <w:rsid w:val="029425F7"/>
    <w:rsid w:val="02A8919E"/>
    <w:rsid w:val="02C6FF10"/>
    <w:rsid w:val="02DAAD96"/>
    <w:rsid w:val="02ED8165"/>
    <w:rsid w:val="031E4421"/>
    <w:rsid w:val="038F3DED"/>
    <w:rsid w:val="039E4A59"/>
    <w:rsid w:val="03BA1AC5"/>
    <w:rsid w:val="03C6A019"/>
    <w:rsid w:val="03FE5840"/>
    <w:rsid w:val="0420235D"/>
    <w:rsid w:val="045DA7EE"/>
    <w:rsid w:val="0462CF71"/>
    <w:rsid w:val="04B99B01"/>
    <w:rsid w:val="04E9555F"/>
    <w:rsid w:val="04F424A8"/>
    <w:rsid w:val="04F5AC72"/>
    <w:rsid w:val="050C80D6"/>
    <w:rsid w:val="05169546"/>
    <w:rsid w:val="051C775B"/>
    <w:rsid w:val="052DFF21"/>
    <w:rsid w:val="05676DFA"/>
    <w:rsid w:val="0569B0B9"/>
    <w:rsid w:val="0569E7E7"/>
    <w:rsid w:val="0576796B"/>
    <w:rsid w:val="05C9BD4E"/>
    <w:rsid w:val="05F5F479"/>
    <w:rsid w:val="06288824"/>
    <w:rsid w:val="0629BF33"/>
    <w:rsid w:val="063F28F1"/>
    <w:rsid w:val="065545AC"/>
    <w:rsid w:val="0655BD54"/>
    <w:rsid w:val="0662D77E"/>
    <w:rsid w:val="06C4FC0D"/>
    <w:rsid w:val="06CA1F69"/>
    <w:rsid w:val="06EA753F"/>
    <w:rsid w:val="0712EF5A"/>
    <w:rsid w:val="0766AD13"/>
    <w:rsid w:val="0782AF58"/>
    <w:rsid w:val="07980FAD"/>
    <w:rsid w:val="079C6980"/>
    <w:rsid w:val="07A184CF"/>
    <w:rsid w:val="07A76ABB"/>
    <w:rsid w:val="07BFCBB6"/>
    <w:rsid w:val="07D28E10"/>
    <w:rsid w:val="07D86558"/>
    <w:rsid w:val="07EA00E7"/>
    <w:rsid w:val="082879CD"/>
    <w:rsid w:val="0888604C"/>
    <w:rsid w:val="08CFCD2A"/>
    <w:rsid w:val="08DE1EC1"/>
    <w:rsid w:val="09043E82"/>
    <w:rsid w:val="09159921"/>
    <w:rsid w:val="09242CD3"/>
    <w:rsid w:val="093BA6F5"/>
    <w:rsid w:val="096DF8A5"/>
    <w:rsid w:val="0974B945"/>
    <w:rsid w:val="09A76245"/>
    <w:rsid w:val="09B598C4"/>
    <w:rsid w:val="09D30FCA"/>
    <w:rsid w:val="09FC9CCF"/>
    <w:rsid w:val="0A0AC0AE"/>
    <w:rsid w:val="0A349CDE"/>
    <w:rsid w:val="0A3FF824"/>
    <w:rsid w:val="0A404D67"/>
    <w:rsid w:val="0A547167"/>
    <w:rsid w:val="0A750209"/>
    <w:rsid w:val="0AB8E898"/>
    <w:rsid w:val="0ABFFD34"/>
    <w:rsid w:val="0AC30A7B"/>
    <w:rsid w:val="0AD92591"/>
    <w:rsid w:val="0AEE4AC5"/>
    <w:rsid w:val="0B0C89BF"/>
    <w:rsid w:val="0B0FCEEC"/>
    <w:rsid w:val="0B17D241"/>
    <w:rsid w:val="0B2BB524"/>
    <w:rsid w:val="0B454B31"/>
    <w:rsid w:val="0B5FAB28"/>
    <w:rsid w:val="0B94545E"/>
    <w:rsid w:val="0BB3890F"/>
    <w:rsid w:val="0BB79915"/>
    <w:rsid w:val="0BD1B1FE"/>
    <w:rsid w:val="0BD8F23D"/>
    <w:rsid w:val="0BD9449A"/>
    <w:rsid w:val="0C12CD64"/>
    <w:rsid w:val="0C30136C"/>
    <w:rsid w:val="0C366003"/>
    <w:rsid w:val="0C54B8F9"/>
    <w:rsid w:val="0C5BCD95"/>
    <w:rsid w:val="0C81ACF2"/>
    <w:rsid w:val="0C8FC2EE"/>
    <w:rsid w:val="0C93E9DD"/>
    <w:rsid w:val="0CB3812C"/>
    <w:rsid w:val="0CC4C7AA"/>
    <w:rsid w:val="0CC8261C"/>
    <w:rsid w:val="0CD269F6"/>
    <w:rsid w:val="0CD31FDE"/>
    <w:rsid w:val="0CF8B902"/>
    <w:rsid w:val="0D022368"/>
    <w:rsid w:val="0D1CA208"/>
    <w:rsid w:val="0D3A161A"/>
    <w:rsid w:val="0D5CED8D"/>
    <w:rsid w:val="0DB9F122"/>
    <w:rsid w:val="0DD10809"/>
    <w:rsid w:val="0E00BE89"/>
    <w:rsid w:val="0E47A6DC"/>
    <w:rsid w:val="0E6577CE"/>
    <w:rsid w:val="0E964743"/>
    <w:rsid w:val="0EB4547C"/>
    <w:rsid w:val="0F147CA4"/>
    <w:rsid w:val="0F25C30E"/>
    <w:rsid w:val="0F7A59A2"/>
    <w:rsid w:val="0F860C6E"/>
    <w:rsid w:val="0F9F34CB"/>
    <w:rsid w:val="0FB94DB4"/>
    <w:rsid w:val="1015B130"/>
    <w:rsid w:val="1042E270"/>
    <w:rsid w:val="10537A39"/>
    <w:rsid w:val="1096668E"/>
    <w:rsid w:val="1098B794"/>
    <w:rsid w:val="10AD10A7"/>
    <w:rsid w:val="10B72074"/>
    <w:rsid w:val="10C1936F"/>
    <w:rsid w:val="10D6346F"/>
    <w:rsid w:val="11177F88"/>
    <w:rsid w:val="1129A0DF"/>
    <w:rsid w:val="112F3EB8"/>
    <w:rsid w:val="113B0E1A"/>
    <w:rsid w:val="1142F670"/>
    <w:rsid w:val="115C6F0B"/>
    <w:rsid w:val="11866658"/>
    <w:rsid w:val="11B2CE3B"/>
    <w:rsid w:val="11C6185D"/>
    <w:rsid w:val="11ECB1A8"/>
    <w:rsid w:val="11F62909"/>
    <w:rsid w:val="122CB474"/>
    <w:rsid w:val="12824C37"/>
    <w:rsid w:val="12B4A158"/>
    <w:rsid w:val="12D6163F"/>
    <w:rsid w:val="12D89203"/>
    <w:rsid w:val="12E0344D"/>
    <w:rsid w:val="12ED051B"/>
    <w:rsid w:val="13032B61"/>
    <w:rsid w:val="13249C3B"/>
    <w:rsid w:val="132C0809"/>
    <w:rsid w:val="132F9709"/>
    <w:rsid w:val="1337189C"/>
    <w:rsid w:val="1351FB45"/>
    <w:rsid w:val="1361F3C0"/>
    <w:rsid w:val="139C0932"/>
    <w:rsid w:val="13B17023"/>
    <w:rsid w:val="13D0908B"/>
    <w:rsid w:val="13DF4564"/>
    <w:rsid w:val="13E4B169"/>
    <w:rsid w:val="13E7EDC7"/>
    <w:rsid w:val="14273D44"/>
    <w:rsid w:val="1427CC21"/>
    <w:rsid w:val="142ACC9D"/>
    <w:rsid w:val="14315327"/>
    <w:rsid w:val="143F44F4"/>
    <w:rsid w:val="14790ED7"/>
    <w:rsid w:val="14A2E745"/>
    <w:rsid w:val="14B2F66E"/>
    <w:rsid w:val="14C8ED91"/>
    <w:rsid w:val="14CD223F"/>
    <w:rsid w:val="14D7A567"/>
    <w:rsid w:val="14DBC81E"/>
    <w:rsid w:val="14EF2905"/>
    <w:rsid w:val="14EF6591"/>
    <w:rsid w:val="1518E04D"/>
    <w:rsid w:val="1540D2E6"/>
    <w:rsid w:val="15645536"/>
    <w:rsid w:val="15E12804"/>
    <w:rsid w:val="15E223D1"/>
    <w:rsid w:val="160A9D61"/>
    <w:rsid w:val="160E5599"/>
    <w:rsid w:val="162C88C4"/>
    <w:rsid w:val="1641D6FB"/>
    <w:rsid w:val="1686E5A5"/>
    <w:rsid w:val="16C66287"/>
    <w:rsid w:val="16E39F37"/>
    <w:rsid w:val="16F6FD50"/>
    <w:rsid w:val="17125487"/>
    <w:rsid w:val="171FF8B5"/>
    <w:rsid w:val="1741FC2C"/>
    <w:rsid w:val="174219F2"/>
    <w:rsid w:val="177BC0CB"/>
    <w:rsid w:val="179166F0"/>
    <w:rsid w:val="17ACEC5C"/>
    <w:rsid w:val="17D7BC57"/>
    <w:rsid w:val="180DA225"/>
    <w:rsid w:val="1825D085"/>
    <w:rsid w:val="18492B0F"/>
    <w:rsid w:val="1865F614"/>
    <w:rsid w:val="1878D622"/>
    <w:rsid w:val="18A456F0"/>
    <w:rsid w:val="18C689C9"/>
    <w:rsid w:val="191D7CAA"/>
    <w:rsid w:val="19374586"/>
    <w:rsid w:val="193F2867"/>
    <w:rsid w:val="194EFE8E"/>
    <w:rsid w:val="196B7142"/>
    <w:rsid w:val="1970B6B3"/>
    <w:rsid w:val="198F588B"/>
    <w:rsid w:val="19924709"/>
    <w:rsid w:val="199ED88D"/>
    <w:rsid w:val="19DC7102"/>
    <w:rsid w:val="19E39B59"/>
    <w:rsid w:val="19EA3E3C"/>
    <w:rsid w:val="19F4AAC2"/>
    <w:rsid w:val="1A0C415B"/>
    <w:rsid w:val="1A1858EC"/>
    <w:rsid w:val="1A4C00B6"/>
    <w:rsid w:val="1A56428E"/>
    <w:rsid w:val="1A6FDA40"/>
    <w:rsid w:val="1A728AB3"/>
    <w:rsid w:val="1A7B2DF8"/>
    <w:rsid w:val="1AAB51D3"/>
    <w:rsid w:val="1AB1E982"/>
    <w:rsid w:val="1AF23815"/>
    <w:rsid w:val="1B11FB03"/>
    <w:rsid w:val="1B12D461"/>
    <w:rsid w:val="1B665E6D"/>
    <w:rsid w:val="1B77821B"/>
    <w:rsid w:val="1C0AB2D8"/>
    <w:rsid w:val="1C38C96F"/>
    <w:rsid w:val="1C42A578"/>
    <w:rsid w:val="1C4B0E7D"/>
    <w:rsid w:val="1C6BD9B9"/>
    <w:rsid w:val="1CB31FB7"/>
    <w:rsid w:val="1CBBF637"/>
    <w:rsid w:val="1CC02536"/>
    <w:rsid w:val="1CD6794F"/>
    <w:rsid w:val="1CD6C92E"/>
    <w:rsid w:val="1CE8B23E"/>
    <w:rsid w:val="1CED7C09"/>
    <w:rsid w:val="1CFE4BD2"/>
    <w:rsid w:val="1D35A40B"/>
    <w:rsid w:val="1D6F4854"/>
    <w:rsid w:val="1DC127E4"/>
    <w:rsid w:val="1DE2615B"/>
    <w:rsid w:val="1DE5415C"/>
    <w:rsid w:val="1E24FBF1"/>
    <w:rsid w:val="1EF538A0"/>
    <w:rsid w:val="1EF63133"/>
    <w:rsid w:val="1F0F1B2C"/>
    <w:rsid w:val="1F22BE7B"/>
    <w:rsid w:val="1F4954C5"/>
    <w:rsid w:val="1F5CDAC5"/>
    <w:rsid w:val="1FC3C4FB"/>
    <w:rsid w:val="1FD49C04"/>
    <w:rsid w:val="2001888D"/>
    <w:rsid w:val="202CCCBD"/>
    <w:rsid w:val="202D0EE9"/>
    <w:rsid w:val="20342F67"/>
    <w:rsid w:val="20386BD3"/>
    <w:rsid w:val="206A1931"/>
    <w:rsid w:val="206E7037"/>
    <w:rsid w:val="20AFF087"/>
    <w:rsid w:val="20BE8EDC"/>
    <w:rsid w:val="20F52A21"/>
    <w:rsid w:val="20F7EC44"/>
    <w:rsid w:val="2113B3C5"/>
    <w:rsid w:val="211878BD"/>
    <w:rsid w:val="2127CDFA"/>
    <w:rsid w:val="2145F677"/>
    <w:rsid w:val="21468DC2"/>
    <w:rsid w:val="214B4969"/>
    <w:rsid w:val="216F70A4"/>
    <w:rsid w:val="21C5B745"/>
    <w:rsid w:val="21D0B98A"/>
    <w:rsid w:val="22442291"/>
    <w:rsid w:val="2250483F"/>
    <w:rsid w:val="225F04D2"/>
    <w:rsid w:val="22863FDD"/>
    <w:rsid w:val="229C9C6A"/>
    <w:rsid w:val="22A61168"/>
    <w:rsid w:val="22CA0A8F"/>
    <w:rsid w:val="22DCA176"/>
    <w:rsid w:val="22EB7C72"/>
    <w:rsid w:val="22FDE827"/>
    <w:rsid w:val="23213CB1"/>
    <w:rsid w:val="236900BF"/>
    <w:rsid w:val="236BAF49"/>
    <w:rsid w:val="23716C4F"/>
    <w:rsid w:val="2382AE9B"/>
    <w:rsid w:val="24014867"/>
    <w:rsid w:val="2431DAB8"/>
    <w:rsid w:val="245B884D"/>
    <w:rsid w:val="245CA69A"/>
    <w:rsid w:val="245F6EBC"/>
    <w:rsid w:val="2464F2D0"/>
    <w:rsid w:val="2473303B"/>
    <w:rsid w:val="24BBD688"/>
    <w:rsid w:val="24BD0D12"/>
    <w:rsid w:val="24EC5570"/>
    <w:rsid w:val="25736875"/>
    <w:rsid w:val="257B1C89"/>
    <w:rsid w:val="257B3512"/>
    <w:rsid w:val="2588BE7F"/>
    <w:rsid w:val="259560D5"/>
    <w:rsid w:val="25A1CF78"/>
    <w:rsid w:val="25A45769"/>
    <w:rsid w:val="25B97B32"/>
    <w:rsid w:val="25C8BCA3"/>
    <w:rsid w:val="260798CE"/>
    <w:rsid w:val="260F30FF"/>
    <w:rsid w:val="2610EFDE"/>
    <w:rsid w:val="265FD5B4"/>
    <w:rsid w:val="26AEBFF7"/>
    <w:rsid w:val="26DFA18F"/>
    <w:rsid w:val="26F2AB6C"/>
    <w:rsid w:val="27194D98"/>
    <w:rsid w:val="2729626C"/>
    <w:rsid w:val="27649BCF"/>
    <w:rsid w:val="27814E1E"/>
    <w:rsid w:val="27A76EB0"/>
    <w:rsid w:val="27E26365"/>
    <w:rsid w:val="28024463"/>
    <w:rsid w:val="28081883"/>
    <w:rsid w:val="280C6344"/>
    <w:rsid w:val="28662D27"/>
    <w:rsid w:val="289FD3F0"/>
    <w:rsid w:val="28BA2D9E"/>
    <w:rsid w:val="28C05F41"/>
    <w:rsid w:val="28C5669C"/>
    <w:rsid w:val="28E9B4BA"/>
    <w:rsid w:val="28EC60A4"/>
    <w:rsid w:val="28F7E4FF"/>
    <w:rsid w:val="29095015"/>
    <w:rsid w:val="294998BE"/>
    <w:rsid w:val="294B0004"/>
    <w:rsid w:val="297839E8"/>
    <w:rsid w:val="298BAC28"/>
    <w:rsid w:val="29AB5F30"/>
    <w:rsid w:val="29C9DDD1"/>
    <w:rsid w:val="29DC00E9"/>
    <w:rsid w:val="2A0623E1"/>
    <w:rsid w:val="2A075E05"/>
    <w:rsid w:val="2A6DFE05"/>
    <w:rsid w:val="2A6E34C2"/>
    <w:rsid w:val="2A8C3CA5"/>
    <w:rsid w:val="2ACAE8B4"/>
    <w:rsid w:val="2AEDAE4D"/>
    <w:rsid w:val="2B1C62C4"/>
    <w:rsid w:val="2B3AA124"/>
    <w:rsid w:val="2B4BF30B"/>
    <w:rsid w:val="2B51A652"/>
    <w:rsid w:val="2B6F3BE9"/>
    <w:rsid w:val="2BFB196A"/>
    <w:rsid w:val="2BFD406C"/>
    <w:rsid w:val="2C2D2223"/>
    <w:rsid w:val="2C6392AE"/>
    <w:rsid w:val="2C755077"/>
    <w:rsid w:val="2C8DF0ED"/>
    <w:rsid w:val="2C8EA690"/>
    <w:rsid w:val="2C90D066"/>
    <w:rsid w:val="2CC0C1A1"/>
    <w:rsid w:val="2CD89523"/>
    <w:rsid w:val="2CF9320B"/>
    <w:rsid w:val="2CFF2638"/>
    <w:rsid w:val="2D0E2CD3"/>
    <w:rsid w:val="2D5C1728"/>
    <w:rsid w:val="2D664AA3"/>
    <w:rsid w:val="2D77048A"/>
    <w:rsid w:val="2D82619B"/>
    <w:rsid w:val="2D83EC9D"/>
    <w:rsid w:val="2DA6F2DC"/>
    <w:rsid w:val="2DCB5DC4"/>
    <w:rsid w:val="2E0A4B39"/>
    <w:rsid w:val="2E2F31B4"/>
    <w:rsid w:val="2E8AB94C"/>
    <w:rsid w:val="2EB0BA1B"/>
    <w:rsid w:val="2F393E05"/>
    <w:rsid w:val="2F3C6BFD"/>
    <w:rsid w:val="2F4DA7F3"/>
    <w:rsid w:val="2F6F9EE9"/>
    <w:rsid w:val="2F7B318F"/>
    <w:rsid w:val="2FA3B4E7"/>
    <w:rsid w:val="2FC3657B"/>
    <w:rsid w:val="2FCEACF6"/>
    <w:rsid w:val="2FE4E12A"/>
    <w:rsid w:val="30399620"/>
    <w:rsid w:val="3055927E"/>
    <w:rsid w:val="3070EE2D"/>
    <w:rsid w:val="3085C5FA"/>
    <w:rsid w:val="3094D266"/>
    <w:rsid w:val="30A206EF"/>
    <w:rsid w:val="30A23E07"/>
    <w:rsid w:val="30AAA646"/>
    <w:rsid w:val="30B18AB2"/>
    <w:rsid w:val="30DF573A"/>
    <w:rsid w:val="30F8AA75"/>
    <w:rsid w:val="30FED871"/>
    <w:rsid w:val="310B381C"/>
    <w:rsid w:val="312E574D"/>
    <w:rsid w:val="313230CA"/>
    <w:rsid w:val="31646B4B"/>
    <w:rsid w:val="3166EFB8"/>
    <w:rsid w:val="3170DC04"/>
    <w:rsid w:val="31ADE237"/>
    <w:rsid w:val="31C0E7D6"/>
    <w:rsid w:val="31F602B4"/>
    <w:rsid w:val="320686D2"/>
    <w:rsid w:val="324A4C53"/>
    <w:rsid w:val="325736C5"/>
    <w:rsid w:val="32BBB5C2"/>
    <w:rsid w:val="32DAF9D5"/>
    <w:rsid w:val="32DF2929"/>
    <w:rsid w:val="32E54D04"/>
    <w:rsid w:val="3335AA49"/>
    <w:rsid w:val="33438FDA"/>
    <w:rsid w:val="33553F38"/>
    <w:rsid w:val="3355A7A5"/>
    <w:rsid w:val="33700604"/>
    <w:rsid w:val="337136E2"/>
    <w:rsid w:val="33742CD7"/>
    <w:rsid w:val="33F4E12E"/>
    <w:rsid w:val="34256858"/>
    <w:rsid w:val="342F6547"/>
    <w:rsid w:val="3447AA26"/>
    <w:rsid w:val="34546E8C"/>
    <w:rsid w:val="34798CBD"/>
    <w:rsid w:val="3484D78C"/>
    <w:rsid w:val="34865B27"/>
    <w:rsid w:val="34F523D1"/>
    <w:rsid w:val="34F88898"/>
    <w:rsid w:val="350BD665"/>
    <w:rsid w:val="353FCD74"/>
    <w:rsid w:val="355C4FB5"/>
    <w:rsid w:val="35602264"/>
    <w:rsid w:val="35684D41"/>
    <w:rsid w:val="358469FB"/>
    <w:rsid w:val="35AC1540"/>
    <w:rsid w:val="35B06835"/>
    <w:rsid w:val="36105A04"/>
    <w:rsid w:val="361847EF"/>
    <w:rsid w:val="3638A7F1"/>
    <w:rsid w:val="3678A761"/>
    <w:rsid w:val="36A15B94"/>
    <w:rsid w:val="36D9AA46"/>
    <w:rsid w:val="372B2B90"/>
    <w:rsid w:val="373FCD1C"/>
    <w:rsid w:val="374F563D"/>
    <w:rsid w:val="37AE6AF8"/>
    <w:rsid w:val="37CBE95A"/>
    <w:rsid w:val="37D866F6"/>
    <w:rsid w:val="37F839A9"/>
    <w:rsid w:val="38483F8E"/>
    <w:rsid w:val="38838721"/>
    <w:rsid w:val="3892F9CC"/>
    <w:rsid w:val="389C83B9"/>
    <w:rsid w:val="38CE89B4"/>
    <w:rsid w:val="38E1DD4B"/>
    <w:rsid w:val="38FF1B97"/>
    <w:rsid w:val="39197983"/>
    <w:rsid w:val="394A3B59"/>
    <w:rsid w:val="395A492E"/>
    <w:rsid w:val="398EC539"/>
    <w:rsid w:val="39B2D15E"/>
    <w:rsid w:val="39C98861"/>
    <w:rsid w:val="39DD9480"/>
    <w:rsid w:val="3A263A3B"/>
    <w:rsid w:val="3A776DDE"/>
    <w:rsid w:val="3AB203FE"/>
    <w:rsid w:val="3AE4D3D3"/>
    <w:rsid w:val="3B258026"/>
    <w:rsid w:val="3B3B6FAA"/>
    <w:rsid w:val="3B599058"/>
    <w:rsid w:val="3B6540E1"/>
    <w:rsid w:val="3B65FEFB"/>
    <w:rsid w:val="3B787096"/>
    <w:rsid w:val="3B8BCA05"/>
    <w:rsid w:val="3BB01825"/>
    <w:rsid w:val="3BC4A0C1"/>
    <w:rsid w:val="3BF7E202"/>
    <w:rsid w:val="3BFA15E2"/>
    <w:rsid w:val="3C250F82"/>
    <w:rsid w:val="3C66C1A3"/>
    <w:rsid w:val="3C6B7645"/>
    <w:rsid w:val="3C6BDCDA"/>
    <w:rsid w:val="3C97F08D"/>
    <w:rsid w:val="3C9BF6BB"/>
    <w:rsid w:val="3CABDAFF"/>
    <w:rsid w:val="3CB0F59B"/>
    <w:rsid w:val="3CDB8DE1"/>
    <w:rsid w:val="3CE3618E"/>
    <w:rsid w:val="3CE9CB0A"/>
    <w:rsid w:val="3D02231D"/>
    <w:rsid w:val="3D1678F2"/>
    <w:rsid w:val="3D18E473"/>
    <w:rsid w:val="3D56540B"/>
    <w:rsid w:val="3D5C32D1"/>
    <w:rsid w:val="3D72078D"/>
    <w:rsid w:val="3E07AD3B"/>
    <w:rsid w:val="3E1AAE9A"/>
    <w:rsid w:val="3E7A5AC6"/>
    <w:rsid w:val="3E873399"/>
    <w:rsid w:val="3E8848A5"/>
    <w:rsid w:val="3EE2A3BB"/>
    <w:rsid w:val="3EF70F62"/>
    <w:rsid w:val="3F0D1BDC"/>
    <w:rsid w:val="3F22E0E1"/>
    <w:rsid w:val="3F3249C1"/>
    <w:rsid w:val="3F3F7057"/>
    <w:rsid w:val="3F43EDE6"/>
    <w:rsid w:val="3F7C22F0"/>
    <w:rsid w:val="3F8D38AC"/>
    <w:rsid w:val="3F96A119"/>
    <w:rsid w:val="3F98D9E9"/>
    <w:rsid w:val="3FA4DD56"/>
    <w:rsid w:val="3FBF7124"/>
    <w:rsid w:val="3FCE3FEB"/>
    <w:rsid w:val="3FD3CEAA"/>
    <w:rsid w:val="401F89A7"/>
    <w:rsid w:val="4038343D"/>
    <w:rsid w:val="4072BB7D"/>
    <w:rsid w:val="408F05DC"/>
    <w:rsid w:val="4099233F"/>
    <w:rsid w:val="40AD9D0D"/>
    <w:rsid w:val="40D0E437"/>
    <w:rsid w:val="40D18A2E"/>
    <w:rsid w:val="40DCFC6F"/>
    <w:rsid w:val="40E52977"/>
    <w:rsid w:val="41057C39"/>
    <w:rsid w:val="413C24E1"/>
    <w:rsid w:val="4154015C"/>
    <w:rsid w:val="4192C54F"/>
    <w:rsid w:val="419356D7"/>
    <w:rsid w:val="41CE34A6"/>
    <w:rsid w:val="41ECD658"/>
    <w:rsid w:val="420D9873"/>
    <w:rsid w:val="4217E5B4"/>
    <w:rsid w:val="4228916E"/>
    <w:rsid w:val="42356EA6"/>
    <w:rsid w:val="4244F49C"/>
    <w:rsid w:val="424718E6"/>
    <w:rsid w:val="424F0F86"/>
    <w:rsid w:val="425EA10D"/>
    <w:rsid w:val="428C81C4"/>
    <w:rsid w:val="428C9417"/>
    <w:rsid w:val="42978946"/>
    <w:rsid w:val="42B3A4B5"/>
    <w:rsid w:val="4301401E"/>
    <w:rsid w:val="432310D1"/>
    <w:rsid w:val="4340079F"/>
    <w:rsid w:val="4352AE49"/>
    <w:rsid w:val="43939C49"/>
    <w:rsid w:val="439909D9"/>
    <w:rsid w:val="439A00E1"/>
    <w:rsid w:val="43AC09E0"/>
    <w:rsid w:val="43B614DE"/>
    <w:rsid w:val="43BD5D05"/>
    <w:rsid w:val="43C9749A"/>
    <w:rsid w:val="43E08CFF"/>
    <w:rsid w:val="43E51F6C"/>
    <w:rsid w:val="43F20DF9"/>
    <w:rsid w:val="43FD12DC"/>
    <w:rsid w:val="44054843"/>
    <w:rsid w:val="44303C02"/>
    <w:rsid w:val="443FD44B"/>
    <w:rsid w:val="448C79CA"/>
    <w:rsid w:val="44B456A7"/>
    <w:rsid w:val="44D333A8"/>
    <w:rsid w:val="44DF7C5D"/>
    <w:rsid w:val="44EBA443"/>
    <w:rsid w:val="45049F16"/>
    <w:rsid w:val="4514AE03"/>
    <w:rsid w:val="4538BCE2"/>
    <w:rsid w:val="453B96FF"/>
    <w:rsid w:val="457BCB2A"/>
    <w:rsid w:val="459F8AAC"/>
    <w:rsid w:val="45E5CC36"/>
    <w:rsid w:val="46019582"/>
    <w:rsid w:val="461EEE40"/>
    <w:rsid w:val="467237BC"/>
    <w:rsid w:val="46853F12"/>
    <w:rsid w:val="46A7F388"/>
    <w:rsid w:val="46CCB04F"/>
    <w:rsid w:val="46E178D5"/>
    <w:rsid w:val="4718E9D3"/>
    <w:rsid w:val="471D26F9"/>
    <w:rsid w:val="47457BCA"/>
    <w:rsid w:val="476DC584"/>
    <w:rsid w:val="482A9B8C"/>
    <w:rsid w:val="4882D67C"/>
    <w:rsid w:val="489BB9C7"/>
    <w:rsid w:val="489DC186"/>
    <w:rsid w:val="48C373B6"/>
    <w:rsid w:val="48CD9279"/>
    <w:rsid w:val="490995E5"/>
    <w:rsid w:val="49108E1E"/>
    <w:rsid w:val="49171473"/>
    <w:rsid w:val="492259F2"/>
    <w:rsid w:val="4926CFCF"/>
    <w:rsid w:val="4941D584"/>
    <w:rsid w:val="494EBEC1"/>
    <w:rsid w:val="49683552"/>
    <w:rsid w:val="49A57266"/>
    <w:rsid w:val="49B5300A"/>
    <w:rsid w:val="49DB0DB9"/>
    <w:rsid w:val="4A12A044"/>
    <w:rsid w:val="4A6BFB17"/>
    <w:rsid w:val="4A904D58"/>
    <w:rsid w:val="4AA7DFAA"/>
    <w:rsid w:val="4AC77383"/>
    <w:rsid w:val="4ADAECD8"/>
    <w:rsid w:val="4AF443F9"/>
    <w:rsid w:val="4B1DE67C"/>
    <w:rsid w:val="4B56FD38"/>
    <w:rsid w:val="4B5D1B8A"/>
    <w:rsid w:val="4B609D83"/>
    <w:rsid w:val="4B6569CE"/>
    <w:rsid w:val="4B682C3E"/>
    <w:rsid w:val="4B95299D"/>
    <w:rsid w:val="4BC878EF"/>
    <w:rsid w:val="4C1A609A"/>
    <w:rsid w:val="4C37C7DB"/>
    <w:rsid w:val="4C39E287"/>
    <w:rsid w:val="4C5A6FBB"/>
    <w:rsid w:val="4C7861A7"/>
    <w:rsid w:val="4C883C11"/>
    <w:rsid w:val="4CE469DF"/>
    <w:rsid w:val="4CF94646"/>
    <w:rsid w:val="4D017E15"/>
    <w:rsid w:val="4D22F8FB"/>
    <w:rsid w:val="4D5C34A5"/>
    <w:rsid w:val="4D8351AA"/>
    <w:rsid w:val="4D9CCBC0"/>
    <w:rsid w:val="4DAEDD21"/>
    <w:rsid w:val="4DB630FB"/>
    <w:rsid w:val="4DD5B2E8"/>
    <w:rsid w:val="4DFBE6A0"/>
    <w:rsid w:val="4E05F3A2"/>
    <w:rsid w:val="4E2D147E"/>
    <w:rsid w:val="4E4ECCCB"/>
    <w:rsid w:val="4E69FA92"/>
    <w:rsid w:val="4E6DD012"/>
    <w:rsid w:val="4E9D4E76"/>
    <w:rsid w:val="4EAADFAA"/>
    <w:rsid w:val="4EC74197"/>
    <w:rsid w:val="4EED732B"/>
    <w:rsid w:val="4F063B41"/>
    <w:rsid w:val="4F2547BE"/>
    <w:rsid w:val="4F2D6E27"/>
    <w:rsid w:val="4F52015C"/>
    <w:rsid w:val="4F69285C"/>
    <w:rsid w:val="4F9B17D7"/>
    <w:rsid w:val="4FCE8610"/>
    <w:rsid w:val="4FFE983A"/>
    <w:rsid w:val="500C86DB"/>
    <w:rsid w:val="50398747"/>
    <w:rsid w:val="505A6A38"/>
    <w:rsid w:val="505F7B68"/>
    <w:rsid w:val="507649E5"/>
    <w:rsid w:val="509196D9"/>
    <w:rsid w:val="50ECFCB3"/>
    <w:rsid w:val="514BE506"/>
    <w:rsid w:val="51675588"/>
    <w:rsid w:val="517E1DEC"/>
    <w:rsid w:val="51870C25"/>
    <w:rsid w:val="518D83E7"/>
    <w:rsid w:val="51B4E6A5"/>
    <w:rsid w:val="51BD2D3F"/>
    <w:rsid w:val="51D4EF38"/>
    <w:rsid w:val="51DA40D6"/>
    <w:rsid w:val="51F9C675"/>
    <w:rsid w:val="5206D8F1"/>
    <w:rsid w:val="521E696B"/>
    <w:rsid w:val="5226349E"/>
    <w:rsid w:val="5264E557"/>
    <w:rsid w:val="529E8BC4"/>
    <w:rsid w:val="52AB200F"/>
    <w:rsid w:val="52EBF692"/>
    <w:rsid w:val="52F6F32A"/>
    <w:rsid w:val="52FA8F68"/>
    <w:rsid w:val="5357DB9F"/>
    <w:rsid w:val="53734130"/>
    <w:rsid w:val="53895FB9"/>
    <w:rsid w:val="53A43B1E"/>
    <w:rsid w:val="53CBDCBE"/>
    <w:rsid w:val="53CF912B"/>
    <w:rsid w:val="53D86FBD"/>
    <w:rsid w:val="53F8956A"/>
    <w:rsid w:val="53FA17BF"/>
    <w:rsid w:val="5409C5B2"/>
    <w:rsid w:val="5444F46C"/>
    <w:rsid w:val="545185F0"/>
    <w:rsid w:val="546E8E72"/>
    <w:rsid w:val="548385C8"/>
    <w:rsid w:val="54BDDAE1"/>
    <w:rsid w:val="54F4CE01"/>
    <w:rsid w:val="5568A01E"/>
    <w:rsid w:val="557DAC60"/>
    <w:rsid w:val="559C8619"/>
    <w:rsid w:val="55C79C70"/>
    <w:rsid w:val="55E0E756"/>
    <w:rsid w:val="55E3B92A"/>
    <w:rsid w:val="56070880"/>
    <w:rsid w:val="56148A12"/>
    <w:rsid w:val="561F5629"/>
    <w:rsid w:val="5633A690"/>
    <w:rsid w:val="566658DE"/>
    <w:rsid w:val="569D5145"/>
    <w:rsid w:val="56B944B7"/>
    <w:rsid w:val="56E42CEE"/>
    <w:rsid w:val="57395299"/>
    <w:rsid w:val="5787A392"/>
    <w:rsid w:val="57BD6EAF"/>
    <w:rsid w:val="57FC3480"/>
    <w:rsid w:val="58054E97"/>
    <w:rsid w:val="5819D0D9"/>
    <w:rsid w:val="58382CD1"/>
    <w:rsid w:val="585AAECE"/>
    <w:rsid w:val="58657C1D"/>
    <w:rsid w:val="5868E0B4"/>
    <w:rsid w:val="58A0E7CC"/>
    <w:rsid w:val="58E5039F"/>
    <w:rsid w:val="59320405"/>
    <w:rsid w:val="59348249"/>
    <w:rsid w:val="5940C3E6"/>
    <w:rsid w:val="598E3605"/>
    <w:rsid w:val="598F46FA"/>
    <w:rsid w:val="599179C0"/>
    <w:rsid w:val="59A42A4C"/>
    <w:rsid w:val="59AE62DA"/>
    <w:rsid w:val="59D90AFD"/>
    <w:rsid w:val="5A04B115"/>
    <w:rsid w:val="5A054F06"/>
    <w:rsid w:val="5A184B2C"/>
    <w:rsid w:val="5A37D112"/>
    <w:rsid w:val="5A3AB7AD"/>
    <w:rsid w:val="5A7379B5"/>
    <w:rsid w:val="5A7B1C67"/>
    <w:rsid w:val="5AB3FEC2"/>
    <w:rsid w:val="5AC930BA"/>
    <w:rsid w:val="5AD052AA"/>
    <w:rsid w:val="5AE523F5"/>
    <w:rsid w:val="5B2B175B"/>
    <w:rsid w:val="5B3040AB"/>
    <w:rsid w:val="5B3D778B"/>
    <w:rsid w:val="5B3FFAAD"/>
    <w:rsid w:val="5B4D5290"/>
    <w:rsid w:val="5B814E07"/>
    <w:rsid w:val="5B92613A"/>
    <w:rsid w:val="5BB04909"/>
    <w:rsid w:val="5BC7316D"/>
    <w:rsid w:val="5BD6880E"/>
    <w:rsid w:val="5BFFFD6B"/>
    <w:rsid w:val="5C213071"/>
    <w:rsid w:val="5C4CFFA4"/>
    <w:rsid w:val="5C6C230B"/>
    <w:rsid w:val="5C8ED869"/>
    <w:rsid w:val="5CC69130"/>
    <w:rsid w:val="5CED3F87"/>
    <w:rsid w:val="5D23EF20"/>
    <w:rsid w:val="5D2DDBFB"/>
    <w:rsid w:val="5D42A723"/>
    <w:rsid w:val="5D757921"/>
    <w:rsid w:val="5D874AD9"/>
    <w:rsid w:val="5D9031B3"/>
    <w:rsid w:val="5E07F36C"/>
    <w:rsid w:val="5E18F606"/>
    <w:rsid w:val="5E24DF5A"/>
    <w:rsid w:val="5E3783A4"/>
    <w:rsid w:val="5E3C5B9D"/>
    <w:rsid w:val="5E45BCBE"/>
    <w:rsid w:val="5E482838"/>
    <w:rsid w:val="5E661B62"/>
    <w:rsid w:val="5E6E300D"/>
    <w:rsid w:val="5E9A49E3"/>
    <w:rsid w:val="5EE28E02"/>
    <w:rsid w:val="5EE5C981"/>
    <w:rsid w:val="5F161656"/>
    <w:rsid w:val="5F28E4AB"/>
    <w:rsid w:val="5F3D7F58"/>
    <w:rsid w:val="5F633DF9"/>
    <w:rsid w:val="5F802F63"/>
    <w:rsid w:val="5F9F4267"/>
    <w:rsid w:val="5FAF4A35"/>
    <w:rsid w:val="5FE627DC"/>
    <w:rsid w:val="6013FE06"/>
    <w:rsid w:val="60165A4E"/>
    <w:rsid w:val="601E02F5"/>
    <w:rsid w:val="602B6120"/>
    <w:rsid w:val="60361A44"/>
    <w:rsid w:val="603A8754"/>
    <w:rsid w:val="6059C07E"/>
    <w:rsid w:val="60734552"/>
    <w:rsid w:val="6076F1F7"/>
    <w:rsid w:val="607D015D"/>
    <w:rsid w:val="607D6CDC"/>
    <w:rsid w:val="6091FA6F"/>
    <w:rsid w:val="60B1E6B7"/>
    <w:rsid w:val="60C4B50C"/>
    <w:rsid w:val="60DFEE1A"/>
    <w:rsid w:val="60EA5DEB"/>
    <w:rsid w:val="60F67C1F"/>
    <w:rsid w:val="617E719E"/>
    <w:rsid w:val="618F4526"/>
    <w:rsid w:val="61957E29"/>
    <w:rsid w:val="61A5AFDA"/>
    <w:rsid w:val="61B6E481"/>
    <w:rsid w:val="61CBD104"/>
    <w:rsid w:val="61D1EAA5"/>
    <w:rsid w:val="61D2FBB3"/>
    <w:rsid w:val="61DFBBBC"/>
    <w:rsid w:val="61FF2A4D"/>
    <w:rsid w:val="620029F0"/>
    <w:rsid w:val="620FC2FA"/>
    <w:rsid w:val="6256AA71"/>
    <w:rsid w:val="6267C048"/>
    <w:rsid w:val="6270B6B9"/>
    <w:rsid w:val="62A5A505"/>
    <w:rsid w:val="62B18487"/>
    <w:rsid w:val="62B7105E"/>
    <w:rsid w:val="62CA8B72"/>
    <w:rsid w:val="62CC60F7"/>
    <w:rsid w:val="63233475"/>
    <w:rsid w:val="63254B73"/>
    <w:rsid w:val="63322A91"/>
    <w:rsid w:val="6342FDF2"/>
    <w:rsid w:val="635AA530"/>
    <w:rsid w:val="636301E2"/>
    <w:rsid w:val="636FB055"/>
    <w:rsid w:val="63FC55CE"/>
    <w:rsid w:val="64157E2B"/>
    <w:rsid w:val="6425255D"/>
    <w:rsid w:val="64469740"/>
    <w:rsid w:val="64588A18"/>
    <w:rsid w:val="64599747"/>
    <w:rsid w:val="645B7139"/>
    <w:rsid w:val="645BE577"/>
    <w:rsid w:val="6462E45D"/>
    <w:rsid w:val="64701117"/>
    <w:rsid w:val="64903FBB"/>
    <w:rsid w:val="64934676"/>
    <w:rsid w:val="64A833F1"/>
    <w:rsid w:val="64B41630"/>
    <w:rsid w:val="64BA0B68"/>
    <w:rsid w:val="64BA8A0E"/>
    <w:rsid w:val="64C1F8EE"/>
    <w:rsid w:val="64D1F9A1"/>
    <w:rsid w:val="64D55CE6"/>
    <w:rsid w:val="65098B67"/>
    <w:rsid w:val="6520E225"/>
    <w:rsid w:val="655F826D"/>
    <w:rsid w:val="65664277"/>
    <w:rsid w:val="6598262F"/>
    <w:rsid w:val="659AFD38"/>
    <w:rsid w:val="65A6DFB1"/>
    <w:rsid w:val="65E39314"/>
    <w:rsid w:val="65F481FA"/>
    <w:rsid w:val="65FB01D1"/>
    <w:rsid w:val="660A0B88"/>
    <w:rsid w:val="66259D42"/>
    <w:rsid w:val="662A7EAD"/>
    <w:rsid w:val="669535B5"/>
    <w:rsid w:val="66A2E2CA"/>
    <w:rsid w:val="66D9B95B"/>
    <w:rsid w:val="66DE14B1"/>
    <w:rsid w:val="66E7D3C1"/>
    <w:rsid w:val="6716200D"/>
    <w:rsid w:val="67383C3E"/>
    <w:rsid w:val="675563BF"/>
    <w:rsid w:val="6772D997"/>
    <w:rsid w:val="678FCA7A"/>
    <w:rsid w:val="67932F11"/>
    <w:rsid w:val="6795970E"/>
    <w:rsid w:val="679D9ADB"/>
    <w:rsid w:val="67A27F82"/>
    <w:rsid w:val="67FB6F43"/>
    <w:rsid w:val="67FC7777"/>
    <w:rsid w:val="6875A743"/>
    <w:rsid w:val="6886C528"/>
    <w:rsid w:val="689F83FC"/>
    <w:rsid w:val="68A13936"/>
    <w:rsid w:val="68C361C6"/>
    <w:rsid w:val="68CE24FD"/>
    <w:rsid w:val="68F5BAA4"/>
    <w:rsid w:val="691D2D23"/>
    <w:rsid w:val="6934E3E5"/>
    <w:rsid w:val="6943823A"/>
    <w:rsid w:val="694B4EED"/>
    <w:rsid w:val="6966B799"/>
    <w:rsid w:val="696CC88C"/>
    <w:rsid w:val="6977F67A"/>
    <w:rsid w:val="697DE504"/>
    <w:rsid w:val="69D11B60"/>
    <w:rsid w:val="6A07899F"/>
    <w:rsid w:val="6A1F5DCE"/>
    <w:rsid w:val="6A52FFCD"/>
    <w:rsid w:val="6A8690A3"/>
    <w:rsid w:val="6AE6C6F6"/>
    <w:rsid w:val="6B0247DC"/>
    <w:rsid w:val="6B05B9C0"/>
    <w:rsid w:val="6B2657BF"/>
    <w:rsid w:val="6B3B8BF5"/>
    <w:rsid w:val="6B6B7E28"/>
    <w:rsid w:val="6B8A925A"/>
    <w:rsid w:val="6BB4EAB6"/>
    <w:rsid w:val="6BBB2E2F"/>
    <w:rsid w:val="6C01939C"/>
    <w:rsid w:val="6C065894"/>
    <w:rsid w:val="6C260382"/>
    <w:rsid w:val="6C48B465"/>
    <w:rsid w:val="6C4A73A0"/>
    <w:rsid w:val="6C723554"/>
    <w:rsid w:val="6C739539"/>
    <w:rsid w:val="6C9E585B"/>
    <w:rsid w:val="6CBAD8ED"/>
    <w:rsid w:val="6D1663B4"/>
    <w:rsid w:val="6D420070"/>
    <w:rsid w:val="6D6A785E"/>
    <w:rsid w:val="6D6E3D0A"/>
    <w:rsid w:val="6D8D067A"/>
    <w:rsid w:val="6D8DA738"/>
    <w:rsid w:val="6DC0D3FB"/>
    <w:rsid w:val="6DE857AC"/>
    <w:rsid w:val="6DEEAC58"/>
    <w:rsid w:val="6DF63D3D"/>
    <w:rsid w:val="6DFC2D72"/>
    <w:rsid w:val="6E1A5433"/>
    <w:rsid w:val="6E25A3A3"/>
    <w:rsid w:val="6E26C2D6"/>
    <w:rsid w:val="6E29571D"/>
    <w:rsid w:val="6E5FB38A"/>
    <w:rsid w:val="6E81D432"/>
    <w:rsid w:val="6E9BD8D7"/>
    <w:rsid w:val="6EEE4602"/>
    <w:rsid w:val="6F23DEAD"/>
    <w:rsid w:val="6F5B3BD9"/>
    <w:rsid w:val="6F70021F"/>
    <w:rsid w:val="6F843935"/>
    <w:rsid w:val="6F941D02"/>
    <w:rsid w:val="6FA8ACC0"/>
    <w:rsid w:val="6FBE1470"/>
    <w:rsid w:val="6FE5E0C8"/>
    <w:rsid w:val="6FEE6ED8"/>
    <w:rsid w:val="6FF6B602"/>
    <w:rsid w:val="7005767B"/>
    <w:rsid w:val="7032CB68"/>
    <w:rsid w:val="704184EA"/>
    <w:rsid w:val="70476AD6"/>
    <w:rsid w:val="70542B94"/>
    <w:rsid w:val="70738720"/>
    <w:rsid w:val="70BAA4E1"/>
    <w:rsid w:val="70BAACA5"/>
    <w:rsid w:val="70F106AA"/>
    <w:rsid w:val="70F1C07E"/>
    <w:rsid w:val="7106D011"/>
    <w:rsid w:val="71080453"/>
    <w:rsid w:val="7108BC01"/>
    <w:rsid w:val="710A99EB"/>
    <w:rsid w:val="711FF86E"/>
    <w:rsid w:val="7126037A"/>
    <w:rsid w:val="7130B08D"/>
    <w:rsid w:val="7145529F"/>
    <w:rsid w:val="714F3369"/>
    <w:rsid w:val="7159E4D1"/>
    <w:rsid w:val="716BBB12"/>
    <w:rsid w:val="717D2C0F"/>
    <w:rsid w:val="71A146DC"/>
    <w:rsid w:val="71B6CB05"/>
    <w:rsid w:val="7220C758"/>
    <w:rsid w:val="722A6FB3"/>
    <w:rsid w:val="722AA5C0"/>
    <w:rsid w:val="724C78D4"/>
    <w:rsid w:val="726C0EC0"/>
    <w:rsid w:val="72815F90"/>
    <w:rsid w:val="72E04D82"/>
    <w:rsid w:val="732810F4"/>
    <w:rsid w:val="73639721"/>
    <w:rsid w:val="736947EB"/>
    <w:rsid w:val="7399C12B"/>
    <w:rsid w:val="739AE1BB"/>
    <w:rsid w:val="73C64014"/>
    <w:rsid w:val="73F0DFB6"/>
    <w:rsid w:val="74050795"/>
    <w:rsid w:val="74465E59"/>
    <w:rsid w:val="7457DC75"/>
    <w:rsid w:val="7477A1C3"/>
    <w:rsid w:val="74918593"/>
    <w:rsid w:val="74A1A27D"/>
    <w:rsid w:val="74BE9D61"/>
    <w:rsid w:val="7514F60D"/>
    <w:rsid w:val="75193BD8"/>
    <w:rsid w:val="7551A970"/>
    <w:rsid w:val="75AF7F8F"/>
    <w:rsid w:val="75C06E94"/>
    <w:rsid w:val="75E175F5"/>
    <w:rsid w:val="75EF598B"/>
    <w:rsid w:val="75F4F464"/>
    <w:rsid w:val="760C3DBB"/>
    <w:rsid w:val="7615CDCD"/>
    <w:rsid w:val="76262E57"/>
    <w:rsid w:val="765DB05C"/>
    <w:rsid w:val="766BB056"/>
    <w:rsid w:val="7676163A"/>
    <w:rsid w:val="76A20CEC"/>
    <w:rsid w:val="76A6EABC"/>
    <w:rsid w:val="775CA2F1"/>
    <w:rsid w:val="775E8862"/>
    <w:rsid w:val="7770988E"/>
    <w:rsid w:val="777DFF1B"/>
    <w:rsid w:val="777F2159"/>
    <w:rsid w:val="77C00042"/>
    <w:rsid w:val="77C92655"/>
    <w:rsid w:val="77D25176"/>
    <w:rsid w:val="77E1D174"/>
    <w:rsid w:val="77ECAF59"/>
    <w:rsid w:val="7897F138"/>
    <w:rsid w:val="7899B137"/>
    <w:rsid w:val="78ADD091"/>
    <w:rsid w:val="78B19896"/>
    <w:rsid w:val="78BA5A9E"/>
    <w:rsid w:val="78DA6159"/>
    <w:rsid w:val="78ED0D4E"/>
    <w:rsid w:val="7919CF7C"/>
    <w:rsid w:val="7924541C"/>
    <w:rsid w:val="7929B2BA"/>
    <w:rsid w:val="792ACC07"/>
    <w:rsid w:val="7990ABE5"/>
    <w:rsid w:val="7995511E"/>
    <w:rsid w:val="7995AAB5"/>
    <w:rsid w:val="799E99F2"/>
    <w:rsid w:val="79D9ADAE"/>
    <w:rsid w:val="7A005F78"/>
    <w:rsid w:val="7A06BAC8"/>
    <w:rsid w:val="7A2C3E82"/>
    <w:rsid w:val="7A441F53"/>
    <w:rsid w:val="7A4C2F5C"/>
    <w:rsid w:val="7A708045"/>
    <w:rsid w:val="7A817E57"/>
    <w:rsid w:val="7ABDE8FA"/>
    <w:rsid w:val="7AEB6696"/>
    <w:rsid w:val="7B0210C9"/>
    <w:rsid w:val="7B221AD3"/>
    <w:rsid w:val="7B31217F"/>
    <w:rsid w:val="7B4866DD"/>
    <w:rsid w:val="7B5273F9"/>
    <w:rsid w:val="7B778EC0"/>
    <w:rsid w:val="7BA32B7C"/>
    <w:rsid w:val="7BB8E266"/>
    <w:rsid w:val="7BD32A63"/>
    <w:rsid w:val="7C1F2B12"/>
    <w:rsid w:val="7C24E472"/>
    <w:rsid w:val="7C480C59"/>
    <w:rsid w:val="7C629FE5"/>
    <w:rsid w:val="7C81B1DA"/>
    <w:rsid w:val="7CBDEB34"/>
    <w:rsid w:val="7CF6D7CB"/>
    <w:rsid w:val="7CF9C649"/>
    <w:rsid w:val="7D011E2B"/>
    <w:rsid w:val="7D38003A"/>
    <w:rsid w:val="7D44CAF6"/>
    <w:rsid w:val="7D802A50"/>
    <w:rsid w:val="7D8509B9"/>
    <w:rsid w:val="7D8A6ADE"/>
    <w:rsid w:val="7D9D675D"/>
    <w:rsid w:val="7DF71189"/>
    <w:rsid w:val="7E2C5B41"/>
    <w:rsid w:val="7E3DBF1A"/>
    <w:rsid w:val="7E78B3DB"/>
    <w:rsid w:val="7E9361E3"/>
    <w:rsid w:val="7EC72795"/>
    <w:rsid w:val="7F1417FC"/>
    <w:rsid w:val="7F2E8FF3"/>
    <w:rsid w:val="7F6D5046"/>
    <w:rsid w:val="7F75C968"/>
    <w:rsid w:val="7F7D1374"/>
    <w:rsid w:val="7F819320"/>
    <w:rsid w:val="7F8B1F69"/>
    <w:rsid w:val="7FB01EEE"/>
    <w:rsid w:val="7FC328CE"/>
    <w:rsid w:val="7FEB0CBF"/>
    <w:rsid w:val="7FFCE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F0929"/>
  <w15:docId w15:val="{2725FFE8-2D9B-4E23-9700-5673CA70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1AE"/>
    <w:pPr>
      <w:tabs>
        <w:tab w:val="center" w:pos="4320"/>
        <w:tab w:val="right" w:pos="8640"/>
      </w:tabs>
    </w:pPr>
  </w:style>
  <w:style w:type="character" w:customStyle="1" w:styleId="HeaderChar">
    <w:name w:val="Header Char"/>
    <w:basedOn w:val="DefaultParagraphFont"/>
    <w:link w:val="Header"/>
    <w:uiPriority w:val="99"/>
    <w:semiHidden/>
    <w:rsid w:val="003379AF"/>
    <w:rPr>
      <w:rFonts w:ascii="Arial" w:hAnsi="Arial" w:cs="Arial"/>
      <w:sz w:val="24"/>
      <w:szCs w:val="24"/>
    </w:rPr>
  </w:style>
  <w:style w:type="paragraph" w:styleId="Footer">
    <w:name w:val="footer"/>
    <w:basedOn w:val="Normal"/>
    <w:link w:val="FooterChar"/>
    <w:uiPriority w:val="99"/>
    <w:rsid w:val="00E431AE"/>
    <w:pPr>
      <w:tabs>
        <w:tab w:val="center" w:pos="4320"/>
        <w:tab w:val="right" w:pos="8640"/>
      </w:tabs>
    </w:pPr>
  </w:style>
  <w:style w:type="character" w:customStyle="1" w:styleId="FooterChar">
    <w:name w:val="Footer Char"/>
    <w:basedOn w:val="DefaultParagraphFont"/>
    <w:link w:val="Footer"/>
    <w:uiPriority w:val="99"/>
    <w:semiHidden/>
    <w:rsid w:val="003379AF"/>
    <w:rPr>
      <w:rFonts w:ascii="Arial" w:hAnsi="Arial" w:cs="Arial"/>
      <w:sz w:val="24"/>
      <w:szCs w:val="24"/>
    </w:rPr>
  </w:style>
  <w:style w:type="character" w:styleId="PageNumber">
    <w:name w:val="page number"/>
    <w:basedOn w:val="DefaultParagraphFont"/>
    <w:uiPriority w:val="99"/>
    <w:rsid w:val="001A433C"/>
    <w:rPr>
      <w:rFonts w:cs="Times New Roman"/>
    </w:rPr>
  </w:style>
  <w:style w:type="table" w:styleId="TableGrid">
    <w:name w:val="Table Grid"/>
    <w:basedOn w:val="TableNormal"/>
    <w:uiPriority w:val="39"/>
    <w:rsid w:val="000D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241DD"/>
    <w:rPr>
      <w:rFonts w:ascii="Tahoma" w:hAnsi="Tahoma" w:cs="Times New Roman"/>
      <w:sz w:val="16"/>
      <w:szCs w:val="16"/>
    </w:rPr>
  </w:style>
  <w:style w:type="character" w:customStyle="1" w:styleId="BalloonTextChar">
    <w:name w:val="Balloon Text Char"/>
    <w:basedOn w:val="DefaultParagraphFont"/>
    <w:link w:val="BalloonText"/>
    <w:uiPriority w:val="99"/>
    <w:locked/>
    <w:rsid w:val="00A241DD"/>
    <w:rPr>
      <w:rFonts w:ascii="Tahoma" w:hAnsi="Tahoma"/>
      <w:sz w:val="16"/>
    </w:rPr>
  </w:style>
  <w:style w:type="paragraph" w:styleId="ListParagraph">
    <w:name w:val="List Paragraph"/>
    <w:basedOn w:val="Normal"/>
    <w:uiPriority w:val="34"/>
    <w:qFormat/>
    <w:rsid w:val="00F421EC"/>
    <w:pPr>
      <w:ind w:left="720"/>
    </w:pPr>
  </w:style>
  <w:style w:type="character" w:styleId="CommentReference">
    <w:name w:val="annotation reference"/>
    <w:basedOn w:val="DefaultParagraphFont"/>
    <w:semiHidden/>
    <w:unhideWhenUsed/>
    <w:rsid w:val="00D40B5B"/>
    <w:rPr>
      <w:sz w:val="16"/>
      <w:szCs w:val="16"/>
    </w:rPr>
  </w:style>
  <w:style w:type="paragraph" w:styleId="CommentText">
    <w:name w:val="annotation text"/>
    <w:basedOn w:val="Normal"/>
    <w:link w:val="CommentTextChar"/>
    <w:semiHidden/>
    <w:unhideWhenUsed/>
    <w:rsid w:val="00D40B5B"/>
    <w:rPr>
      <w:sz w:val="20"/>
      <w:szCs w:val="20"/>
    </w:rPr>
  </w:style>
  <w:style w:type="character" w:customStyle="1" w:styleId="CommentTextChar">
    <w:name w:val="Comment Text Char"/>
    <w:basedOn w:val="DefaultParagraphFont"/>
    <w:link w:val="CommentText"/>
    <w:semiHidden/>
    <w:rsid w:val="00D40B5B"/>
    <w:rPr>
      <w:rFonts w:ascii="Arial" w:hAnsi="Arial" w:cs="Arial"/>
    </w:rPr>
  </w:style>
  <w:style w:type="paragraph" w:styleId="CommentSubject">
    <w:name w:val="annotation subject"/>
    <w:basedOn w:val="CommentText"/>
    <w:next w:val="CommentText"/>
    <w:link w:val="CommentSubjectChar"/>
    <w:semiHidden/>
    <w:unhideWhenUsed/>
    <w:rsid w:val="00D40B5B"/>
    <w:rPr>
      <w:b/>
      <w:bCs/>
    </w:rPr>
  </w:style>
  <w:style w:type="character" w:customStyle="1" w:styleId="CommentSubjectChar">
    <w:name w:val="Comment Subject Char"/>
    <w:basedOn w:val="CommentTextChar"/>
    <w:link w:val="CommentSubject"/>
    <w:semiHidden/>
    <w:rsid w:val="00D40B5B"/>
    <w:rPr>
      <w:rFonts w:ascii="Arial" w:hAnsi="Arial" w:cs="Arial"/>
      <w:b/>
      <w:bCs/>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tasks.xml><?xml version="1.0" encoding="utf-8"?>
<t:Tasks xmlns:t="http://schemas.microsoft.com/office/tasks/2019/documenttasks" xmlns:oel="http://schemas.microsoft.com/office/2019/extlst">
  <t:Task id="{81E0E35F-FF9C-4C6F-9ABD-78C9E37DE3EE}">
    <t:Anchor>
      <t:Comment id="18919950"/>
    </t:Anchor>
    <t:History>
      <t:Event id="{F1E9A53D-2F70-4390-8E8A-28F75A6037EB}" time="2022-01-25T17:46:24.912Z">
        <t:Attribution userId="S::vsalotti@iastate.edu::6cbf9de8-c559-4620-8fc5-a43fdb4f9f1b" userProvider="AD" userName="Salotti (she/her), Valentina [BUS]"/>
        <t:Anchor>
          <t:Comment id="18919950"/>
        </t:Anchor>
        <t:Create/>
      </t:Event>
      <t:Event id="{D11489AC-DEB3-499B-AE93-4B549F8D786B}" time="2022-01-25T17:46:24.912Z">
        <t:Attribution userId="S::vsalotti@iastate.edu::6cbf9de8-c559-4620-8fc5-a43fdb4f9f1b" userProvider="AD" userName="Salotti (she/her), Valentina [BUS]"/>
        <t:Anchor>
          <t:Comment id="18919950"/>
        </t:Anchor>
        <t:Assign userId="S::slwilson@iastate.edu::ae4a7ebb-f2e0-4a9a-9827-8d9e17706494" userProvider="AD" userName="Wilson (she/her), Sarah L [BUS]"/>
      </t:Event>
      <t:Event id="{3DA1B7D0-A1B0-4DE2-BB92-ECED78232E90}" time="2022-01-25T17:46:24.912Z">
        <t:Attribution userId="S::vsalotti@iastate.edu::6cbf9de8-c559-4620-8fc5-a43fdb4f9f1b" userProvider="AD" userName="Salotti (she/her), Valentina [BUS]"/>
        <t:Anchor>
          <t:Comment id="18919950"/>
        </t:Anchor>
        <t:SetTitle title="@Wilson (she/her), Sarah L [BUS] could we have one of our graduate students create an appendix with a list of core courses for UI, UNI, Ivy, Drake and Upper Iowa? (not sure if we need to care about Drake and Upper Iowa, but at least we need UI and UNI)."/>
      </t:Event>
      <t:Event id="{5133697B-95B5-46DA-B120-C863CF52C3B6}" time="2022-03-23T16:06:45.678Z">
        <t:Attribution userId="S::vsalotti@iastate.edu::6cbf9de8-c559-4620-8fc5-a43fdb4f9f1b" userProvider="AD" userName="Salotti (she/her), Valentina [BU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iastate.edu/azco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25c12420f91c4b90" Type="http://schemas.microsoft.com/office/2019/05/relationships/documenttasks" Target="task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4" ma:contentTypeDescription="Create a new document." ma:contentTypeScope="" ma:versionID="dda7c54e70ccd210def42e790aa795f7">
  <xsd:schema xmlns:xsd="http://www.w3.org/2001/XMLSchema" xmlns:xs="http://www.w3.org/2001/XMLSchema" xmlns:p="http://schemas.microsoft.com/office/2006/metadata/properties" xmlns:ns2="df22aca0-702f-409b-b6c4-3806553bb646" targetNamespace="http://schemas.microsoft.com/office/2006/metadata/properties" ma:root="true" ma:fieldsID="b1da87473cbc50094ef8122721190f4a" ns2:_="">
    <xsd:import namespace="df22aca0-702f-409b-b6c4-3806553bb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CEB4E-7C6F-4B90-A890-3BF7880D8E25}">
  <ds:schemaRefs>
    <ds:schemaRef ds:uri="http://schemas.microsoft.com/sharepoint/v3/contenttype/forms"/>
  </ds:schemaRefs>
</ds:datastoreItem>
</file>

<file path=customXml/itemProps2.xml><?xml version="1.0" encoding="utf-8"?>
<ds:datastoreItem xmlns:ds="http://schemas.openxmlformats.org/officeDocument/2006/customXml" ds:itemID="{B9ED9428-CF90-4D88-98E6-3154D51B3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E3149-3B57-445D-999D-D98B81AED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398C4E-B21C-4613-8DB5-CCCCDB35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4255</Words>
  <Characters>23836</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Update on International Relations Activities Report - September 20025</vt:lpstr>
    </vt:vector>
  </TitlesOfParts>
  <Company>Board of Regents</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International Relations Activities Report - September 20025</dc:title>
  <dc:subject>Update on International Relations Activities Report</dc:subject>
  <dc:creator>Diana Gonzalez</dc:creator>
  <cp:keywords/>
  <dc:description/>
  <cp:lastModifiedBy>Salotti (she/her), Valentina [BUS]</cp:lastModifiedBy>
  <cp:revision>2</cp:revision>
  <cp:lastPrinted>2018-02-19T15:25:00Z</cp:lastPrinted>
  <dcterms:created xsi:type="dcterms:W3CDTF">2022-10-20T20:07:00Z</dcterms:created>
  <dcterms:modified xsi:type="dcterms:W3CDTF">2022-10-20T20:07:00Z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