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989C7" w14:textId="446C2802" w:rsidR="0044529C" w:rsidRDefault="004546B8">
      <w:pPr>
        <w:pStyle w:val="BodyText"/>
        <w:spacing w:before="28"/>
        <w:ind w:left="4180" w:right="4819"/>
        <w:jc w:val="center"/>
      </w:pPr>
      <w:r>
        <w:t>Iowa State University</w:t>
      </w:r>
      <w:bookmarkStart w:id="0" w:name="Graduate_Council"/>
      <w:bookmarkStart w:id="1" w:name="MEETING_AGENDA"/>
      <w:bookmarkEnd w:id="0"/>
      <w:bookmarkEnd w:id="1"/>
      <w:r>
        <w:t xml:space="preserve"> Graduate Council MEETING </w:t>
      </w:r>
      <w:r w:rsidR="00E44F79">
        <w:t>MINUTES</w:t>
      </w:r>
    </w:p>
    <w:p w14:paraId="12D780A5" w14:textId="77777777" w:rsidR="0044529C" w:rsidRDefault="0044529C">
      <w:pPr>
        <w:spacing w:before="11" w:after="1"/>
        <w:rPr>
          <w:b/>
          <w:sz w:val="21"/>
        </w:rPr>
      </w:pPr>
    </w:p>
    <w:tbl>
      <w:tblPr>
        <w:tblW w:w="0" w:type="auto"/>
        <w:tblInd w:w="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8"/>
        <w:gridCol w:w="5376"/>
      </w:tblGrid>
      <w:tr w:rsidR="0044529C" w:rsidRPr="00150F7A" w14:paraId="067FDB3E" w14:textId="77777777">
        <w:trPr>
          <w:trHeight w:val="292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06EFC40" w14:textId="77777777" w:rsidR="0044529C" w:rsidRPr="00150F7A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r w:rsidRPr="00150F7A">
              <w:rPr>
                <w:b/>
                <w:i/>
                <w:color w:val="FFFFFF"/>
              </w:rPr>
              <w:t>Meeting: Graduate Council</w:t>
            </w:r>
          </w:p>
        </w:tc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CD019EF" w14:textId="77777777" w:rsidR="0044529C" w:rsidRPr="00150F7A" w:rsidRDefault="004546B8">
            <w:pPr>
              <w:pStyle w:val="TableParagraph"/>
              <w:spacing w:before="16" w:line="256" w:lineRule="exact"/>
              <w:ind w:left="115"/>
              <w:rPr>
                <w:b/>
                <w:i/>
              </w:rPr>
            </w:pPr>
            <w:bookmarkStart w:id="2" w:name="Key_Roles"/>
            <w:bookmarkEnd w:id="2"/>
            <w:r w:rsidRPr="00150F7A">
              <w:rPr>
                <w:b/>
                <w:i/>
                <w:color w:val="FFFFFF"/>
              </w:rPr>
              <w:t>Key Roles</w:t>
            </w:r>
          </w:p>
        </w:tc>
      </w:tr>
      <w:tr w:rsidR="0044529C" w:rsidRPr="00150F7A" w14:paraId="1984D639" w14:textId="77777777">
        <w:trPr>
          <w:trHeight w:val="529"/>
        </w:trPr>
        <w:tc>
          <w:tcPr>
            <w:tcW w:w="5328" w:type="dxa"/>
          </w:tcPr>
          <w:p w14:paraId="720A7EE9" w14:textId="2AE1FE85" w:rsidR="0044529C" w:rsidRPr="00150F7A" w:rsidRDefault="006A5624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Date: </w:t>
            </w:r>
            <w:r w:rsidR="00F555B8">
              <w:rPr>
                <w:rFonts w:asciiTheme="minorHAnsi" w:hAnsiTheme="minorHAnsi" w:cstheme="minorHAnsi"/>
              </w:rPr>
              <w:t>September 28</w:t>
            </w:r>
            <w:r w:rsidR="003D72BA">
              <w:rPr>
                <w:rFonts w:asciiTheme="minorHAnsi" w:hAnsiTheme="minorHAnsi" w:cstheme="minorHAnsi"/>
              </w:rPr>
              <w:t>, 202</w:t>
            </w:r>
            <w:r w:rsidR="00747A3B">
              <w:rPr>
                <w:rFonts w:asciiTheme="minorHAnsi" w:hAnsiTheme="minorHAnsi" w:cstheme="minorHAnsi"/>
              </w:rPr>
              <w:t>3</w:t>
            </w:r>
          </w:p>
          <w:p w14:paraId="0FD036EB" w14:textId="4AEEF966" w:rsidR="00E66093" w:rsidRPr="00150F7A" w:rsidRDefault="004546B8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Place: </w:t>
            </w:r>
            <w:r w:rsidR="003D72BA">
              <w:rPr>
                <w:rFonts w:asciiTheme="minorHAnsi" w:hAnsiTheme="minorHAnsi" w:cstheme="minorHAnsi"/>
              </w:rPr>
              <w:t>3150 Beardshear Hall</w:t>
            </w:r>
          </w:p>
          <w:p w14:paraId="17B3A2FD" w14:textId="6D40F8DA" w:rsidR="0044529C" w:rsidRPr="00150F7A" w:rsidRDefault="0044529C" w:rsidP="006A5624">
            <w:pPr>
              <w:pStyle w:val="TableParagraph"/>
              <w:spacing w:line="249" w:lineRule="exac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376" w:type="dxa"/>
          </w:tcPr>
          <w:p w14:paraId="61807E94" w14:textId="0AC3D371" w:rsidR="0044529C" w:rsidRPr="00150F7A" w:rsidRDefault="004546B8" w:rsidP="0010026A">
            <w:pPr>
              <w:pStyle w:val="TableParagraph"/>
              <w:spacing w:line="260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Meeting Leader: </w:t>
            </w:r>
            <w:r w:rsidR="00747A3B">
              <w:rPr>
                <w:rFonts w:asciiTheme="minorHAnsi" w:hAnsiTheme="minorHAnsi" w:cstheme="minorHAnsi"/>
              </w:rPr>
              <w:t>Ajay Nair</w:t>
            </w:r>
            <w:r w:rsidRPr="00150F7A">
              <w:rPr>
                <w:rFonts w:asciiTheme="minorHAnsi" w:hAnsiTheme="minorHAnsi" w:cstheme="minorHAnsi"/>
              </w:rPr>
              <w:t>, Chair</w:t>
            </w:r>
          </w:p>
        </w:tc>
      </w:tr>
      <w:tr w:rsidR="0044529C" w:rsidRPr="00F32D1D" w14:paraId="4C6F5EF2" w14:textId="77777777">
        <w:trPr>
          <w:trHeight w:val="268"/>
        </w:trPr>
        <w:tc>
          <w:tcPr>
            <w:tcW w:w="5328" w:type="dxa"/>
          </w:tcPr>
          <w:p w14:paraId="181B161C" w14:textId="6CEFC3AB" w:rsidR="0044529C" w:rsidRPr="00150F7A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Start Time: </w:t>
            </w:r>
            <w:r w:rsidR="00CD7BB3">
              <w:rPr>
                <w:rFonts w:asciiTheme="minorHAnsi" w:hAnsiTheme="minorHAnsi" w:cstheme="minorHAnsi"/>
              </w:rPr>
              <w:t>3</w:t>
            </w:r>
            <w:r w:rsidRPr="00150F7A">
              <w:rPr>
                <w:rFonts w:asciiTheme="minorHAnsi" w:hAnsiTheme="minorHAnsi" w:cstheme="minorHAnsi"/>
              </w:rPr>
              <w:t>:</w:t>
            </w:r>
            <w:r w:rsidR="001F58B1">
              <w:rPr>
                <w:rFonts w:asciiTheme="minorHAnsi" w:hAnsiTheme="minorHAnsi" w:cstheme="minorHAnsi"/>
              </w:rPr>
              <w:t>30</w:t>
            </w:r>
            <w:r w:rsidRPr="00150F7A">
              <w:rPr>
                <w:rFonts w:asciiTheme="minorHAnsi" w:hAnsiTheme="minorHAnsi" w:cstheme="minorHAnsi"/>
              </w:rPr>
              <w:t xml:space="preserve"> pm</w:t>
            </w:r>
          </w:p>
        </w:tc>
        <w:tc>
          <w:tcPr>
            <w:tcW w:w="5376" w:type="dxa"/>
          </w:tcPr>
          <w:p w14:paraId="622BFBFF" w14:textId="36B5FA4F" w:rsidR="0044529C" w:rsidRPr="00747A3B" w:rsidRDefault="00B75CE3" w:rsidP="004616A5">
            <w:pPr>
              <w:pStyle w:val="TableParagraph"/>
              <w:spacing w:line="248" w:lineRule="exact"/>
              <w:rPr>
                <w:rFonts w:asciiTheme="minorHAnsi" w:hAnsiTheme="minorHAnsi" w:cstheme="minorHAnsi"/>
                <w:lang w:val="fr-FR"/>
              </w:rPr>
            </w:pPr>
            <w:r w:rsidRPr="00747A3B">
              <w:rPr>
                <w:rFonts w:asciiTheme="minorHAnsi" w:hAnsiTheme="minorHAnsi" w:cstheme="minorHAnsi"/>
                <w:lang w:val="fr-FR"/>
              </w:rPr>
              <w:t>Support :</w:t>
            </w:r>
            <w:r w:rsidR="004546B8" w:rsidRPr="00747A3B">
              <w:rPr>
                <w:rFonts w:asciiTheme="minorHAnsi" w:hAnsiTheme="minorHAnsi" w:cstheme="minorHAnsi"/>
                <w:lang w:val="fr-FR"/>
              </w:rPr>
              <w:t xml:space="preserve"> Natalie Robinson</w:t>
            </w:r>
            <w:r w:rsidR="003D72BA" w:rsidRPr="00747A3B">
              <w:rPr>
                <w:rFonts w:asciiTheme="minorHAnsi" w:hAnsiTheme="minorHAnsi" w:cstheme="minorHAnsi"/>
                <w:lang w:val="fr-FR"/>
              </w:rPr>
              <w:t>, Sa</w:t>
            </w:r>
            <w:r w:rsidR="00747A3B">
              <w:rPr>
                <w:rFonts w:asciiTheme="minorHAnsi" w:hAnsiTheme="minorHAnsi" w:cstheme="minorHAnsi"/>
                <w:lang w:val="fr-FR"/>
              </w:rPr>
              <w:t>rah Larkin</w:t>
            </w:r>
          </w:p>
        </w:tc>
      </w:tr>
      <w:tr w:rsidR="0044529C" w:rsidRPr="00150F7A" w14:paraId="30B25E25" w14:textId="77777777">
        <w:trPr>
          <w:trHeight w:val="268"/>
        </w:trPr>
        <w:tc>
          <w:tcPr>
            <w:tcW w:w="5328" w:type="dxa"/>
          </w:tcPr>
          <w:p w14:paraId="679A46AC" w14:textId="0A865C36" w:rsidR="0044529C" w:rsidRPr="00150F7A" w:rsidRDefault="004546B8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End Time: </w:t>
            </w:r>
            <w:r w:rsidR="00CD7BB3">
              <w:rPr>
                <w:rFonts w:asciiTheme="minorHAnsi" w:hAnsiTheme="minorHAnsi" w:cstheme="minorHAnsi"/>
              </w:rPr>
              <w:t>4</w:t>
            </w:r>
            <w:r w:rsidRPr="00150F7A">
              <w:rPr>
                <w:rFonts w:asciiTheme="minorHAnsi" w:hAnsiTheme="minorHAnsi" w:cstheme="minorHAnsi"/>
              </w:rPr>
              <w:t>:</w:t>
            </w:r>
            <w:r w:rsidR="001F58B1">
              <w:rPr>
                <w:rFonts w:asciiTheme="minorHAnsi" w:hAnsiTheme="minorHAnsi" w:cstheme="minorHAnsi"/>
              </w:rPr>
              <w:t>45</w:t>
            </w:r>
            <w:r w:rsidRPr="00150F7A">
              <w:rPr>
                <w:rFonts w:asciiTheme="minorHAnsi" w:hAnsiTheme="minorHAnsi" w:cstheme="minorHAnsi"/>
              </w:rPr>
              <w:t xml:space="preserve"> pm</w:t>
            </w:r>
          </w:p>
        </w:tc>
        <w:tc>
          <w:tcPr>
            <w:tcW w:w="5376" w:type="dxa"/>
          </w:tcPr>
          <w:p w14:paraId="24962FBE" w14:textId="77777777" w:rsidR="0044529C" w:rsidRPr="00150F7A" w:rsidRDefault="0044529C">
            <w:pPr>
              <w:pStyle w:val="TableParagraph"/>
              <w:spacing w:line="248" w:lineRule="exact"/>
              <w:rPr>
                <w:rFonts w:asciiTheme="minorHAnsi" w:hAnsiTheme="minorHAnsi" w:cstheme="minorHAnsi"/>
              </w:rPr>
            </w:pPr>
          </w:p>
        </w:tc>
      </w:tr>
    </w:tbl>
    <w:p w14:paraId="45D28E47" w14:textId="77777777" w:rsidR="0044529C" w:rsidRPr="00150F7A" w:rsidRDefault="0044529C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471"/>
        <w:gridCol w:w="2340"/>
      </w:tblGrid>
      <w:tr w:rsidR="0044529C" w:rsidRPr="00150F7A" w14:paraId="2D63A33E" w14:textId="77777777">
        <w:trPr>
          <w:trHeight w:val="575"/>
        </w:trPr>
        <w:tc>
          <w:tcPr>
            <w:tcW w:w="900" w:type="dxa"/>
          </w:tcPr>
          <w:p w14:paraId="39A915A8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TIME</w:t>
            </w:r>
          </w:p>
        </w:tc>
        <w:tc>
          <w:tcPr>
            <w:tcW w:w="7471" w:type="dxa"/>
          </w:tcPr>
          <w:p w14:paraId="26B09C09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TOPIC</w:t>
            </w:r>
          </w:p>
        </w:tc>
        <w:tc>
          <w:tcPr>
            <w:tcW w:w="2340" w:type="dxa"/>
          </w:tcPr>
          <w:p w14:paraId="605EBC1E" w14:textId="77777777" w:rsidR="0044529C" w:rsidRPr="00150F7A" w:rsidRDefault="004546B8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DISCUSSION LEADER</w:t>
            </w:r>
          </w:p>
        </w:tc>
      </w:tr>
      <w:tr w:rsidR="0044529C" w:rsidRPr="00150F7A" w14:paraId="5D0F09EC" w14:textId="77777777">
        <w:trPr>
          <w:trHeight w:val="817"/>
        </w:trPr>
        <w:tc>
          <w:tcPr>
            <w:tcW w:w="900" w:type="dxa"/>
          </w:tcPr>
          <w:p w14:paraId="627A3AEB" w14:textId="0B8053D7" w:rsidR="0044529C" w:rsidRPr="00150F7A" w:rsidRDefault="00C2096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4546B8" w:rsidRPr="00150F7A">
              <w:rPr>
                <w:rFonts w:asciiTheme="minorHAnsi" w:hAnsiTheme="minorHAnsi" w:cstheme="minorHAnsi"/>
              </w:rPr>
              <w:t>:</w:t>
            </w:r>
            <w:r w:rsidR="00197E77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7471" w:type="dxa"/>
          </w:tcPr>
          <w:p w14:paraId="06332875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Call to Order</w:t>
            </w:r>
          </w:p>
          <w:p w14:paraId="54540F51" w14:textId="58BDA4BD" w:rsidR="00A22DE9" w:rsidRDefault="004546B8" w:rsidP="002B3B9A">
            <w:pPr>
              <w:pStyle w:val="TableParagraph"/>
              <w:numPr>
                <w:ilvl w:val="0"/>
                <w:numId w:val="6"/>
              </w:numPr>
              <w:tabs>
                <w:tab w:val="left" w:pos="827"/>
                <w:tab w:val="left" w:pos="828"/>
              </w:tabs>
              <w:spacing w:line="240" w:lineRule="auto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Attendance and seating of substitute council</w:t>
            </w:r>
            <w:r w:rsidRPr="00150F7A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150F7A">
              <w:rPr>
                <w:rFonts w:asciiTheme="minorHAnsi" w:hAnsiTheme="minorHAnsi" w:cstheme="minorHAnsi"/>
              </w:rPr>
              <w:t>members</w:t>
            </w:r>
          </w:p>
          <w:p w14:paraId="3D85F466" w14:textId="4781D703" w:rsidR="008E01E7" w:rsidRPr="006A3A3C" w:rsidRDefault="008E01E7" w:rsidP="008E01E7">
            <w:pPr>
              <w:pStyle w:val="ListParagraph"/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8E01E7">
              <w:rPr>
                <w:rFonts w:asciiTheme="minorHAnsi" w:hAnsiTheme="minorHAnsi" w:cstheme="minorHAnsi"/>
              </w:rPr>
              <w:t>Special Guest: Bruce McPheron, Huron Consulting Group</w:t>
            </w:r>
            <w:r w:rsidR="00C026C1">
              <w:rPr>
                <w:rFonts w:asciiTheme="minorHAnsi" w:hAnsiTheme="minorHAnsi" w:cstheme="minorHAnsi"/>
              </w:rPr>
              <w:t xml:space="preserve">: </w:t>
            </w:r>
            <w:r w:rsidR="00C026C1" w:rsidRPr="00356E69">
              <w:rPr>
                <w:color w:val="242424"/>
                <w:shd w:val="clear" w:color="auto" w:fill="FFFFFF"/>
              </w:rPr>
              <w:t>Perspectives on Graduate Councils at Peer Institutions</w:t>
            </w:r>
            <w:r w:rsidR="006A3A3C">
              <w:rPr>
                <w:color w:val="242424"/>
                <w:shd w:val="clear" w:color="auto" w:fill="FFFFFF"/>
              </w:rPr>
              <w:t>:</w:t>
            </w:r>
          </w:p>
          <w:p w14:paraId="7E2406C9" w14:textId="56658166" w:rsidR="00CB77B5" w:rsidRDefault="00F32D1D" w:rsidP="006A3A3C">
            <w:pPr>
              <w:widowControl/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McPheron</w:t>
            </w:r>
            <w:r w:rsidR="00CB77B5">
              <w:rPr>
                <w:rFonts w:asciiTheme="minorHAnsi" w:eastAsia="Times New Roman" w:hAnsiTheme="minorHAnsi" w:cstheme="minorHAnsi"/>
                <w:color w:val="000000"/>
              </w:rPr>
              <w:t>:</w:t>
            </w:r>
          </w:p>
          <w:p w14:paraId="552F83E9" w14:textId="5077253F" w:rsidR="003A591E" w:rsidRDefault="00030C68" w:rsidP="00F32D1D">
            <w:pPr>
              <w:pStyle w:val="ListParagraph"/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Has been at Penn State as faculty, The Ohio State as the Dean of Ag Sciences</w:t>
            </w:r>
            <w:r w:rsidR="006C3573">
              <w:rPr>
                <w:rFonts w:asciiTheme="minorHAnsi" w:eastAsia="Times New Roman" w:hAnsiTheme="minorHAnsi" w:cstheme="minorHAnsi"/>
                <w:color w:val="000000"/>
              </w:rPr>
              <w:t xml:space="preserve">, and joined Huron Higher Education as part of the ISU Graduate Operations Project. </w:t>
            </w:r>
          </w:p>
          <w:p w14:paraId="25F8E2B3" w14:textId="1D4E2502" w:rsidR="003A591E" w:rsidRDefault="006A3A3C" w:rsidP="00F32D1D">
            <w:pPr>
              <w:pStyle w:val="ListParagraph"/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F32D1D">
              <w:rPr>
                <w:rFonts w:asciiTheme="minorHAnsi" w:eastAsia="Times New Roman" w:hAnsiTheme="minorHAnsi" w:cstheme="minorHAnsi"/>
                <w:color w:val="000000"/>
              </w:rPr>
              <w:t xml:space="preserve">Huron Higher Education Practice, </w:t>
            </w:r>
            <w:r w:rsidR="00CB77B5" w:rsidRPr="00F32D1D">
              <w:rPr>
                <w:rFonts w:asciiTheme="minorHAnsi" w:eastAsia="Times New Roman" w:hAnsiTheme="minorHAnsi" w:cstheme="minorHAnsi"/>
                <w:color w:val="000000"/>
              </w:rPr>
              <w:t>procedural</w:t>
            </w:r>
            <w:r w:rsidRPr="00F32D1D">
              <w:rPr>
                <w:rFonts w:asciiTheme="minorHAnsi" w:eastAsia="Times New Roman" w:hAnsiTheme="minorHAnsi" w:cstheme="minorHAnsi"/>
                <w:color w:val="000000"/>
              </w:rPr>
              <w:t xml:space="preserve"> and structural elements of </w:t>
            </w:r>
            <w:r w:rsidR="00372673" w:rsidRPr="00F32D1D">
              <w:rPr>
                <w:rFonts w:asciiTheme="minorHAnsi" w:eastAsia="Times New Roman" w:hAnsiTheme="minorHAnsi" w:cstheme="minorHAnsi"/>
                <w:color w:val="000000"/>
              </w:rPr>
              <w:t>ISU</w:t>
            </w:r>
            <w:r w:rsidRPr="00F32D1D">
              <w:rPr>
                <w:rFonts w:asciiTheme="minorHAnsi" w:eastAsia="Times New Roman" w:hAnsiTheme="minorHAnsi" w:cstheme="minorHAnsi"/>
                <w:color w:val="000000"/>
              </w:rPr>
              <w:t xml:space="preserve"> grad programs and embracing best practices</w:t>
            </w:r>
            <w:r w:rsidR="00565D98">
              <w:rPr>
                <w:rFonts w:asciiTheme="minorHAnsi" w:eastAsia="Times New Roman" w:hAnsiTheme="minorHAnsi" w:cstheme="minorHAnsi"/>
                <w:color w:val="000000"/>
              </w:rPr>
              <w:t>.</w:t>
            </w:r>
            <w:r w:rsidRPr="00F32D1D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="00565D98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Pr="00F32D1D">
              <w:rPr>
                <w:rFonts w:asciiTheme="minorHAnsi" w:eastAsia="Times New Roman" w:hAnsiTheme="minorHAnsi" w:cstheme="minorHAnsi"/>
                <w:color w:val="000000"/>
              </w:rPr>
              <w:t>onducted interviews of deans</w:t>
            </w:r>
            <w:r w:rsidR="00372673" w:rsidRPr="00F32D1D">
              <w:rPr>
                <w:rFonts w:asciiTheme="minorHAnsi" w:eastAsia="Times New Roman" w:hAnsiTheme="minorHAnsi" w:cstheme="minorHAnsi"/>
                <w:color w:val="000000"/>
              </w:rPr>
              <w:t xml:space="preserve"> at Kansas and</w:t>
            </w:r>
            <w:r w:rsidRPr="00F32D1D">
              <w:rPr>
                <w:rFonts w:asciiTheme="minorHAnsi" w:eastAsia="Times New Roman" w:hAnsiTheme="minorHAnsi" w:cstheme="minorHAnsi"/>
                <w:color w:val="000000"/>
              </w:rPr>
              <w:t xml:space="preserve"> University </w:t>
            </w:r>
            <w:r w:rsidR="00372673" w:rsidRPr="00F32D1D">
              <w:rPr>
                <w:rFonts w:asciiTheme="minorHAnsi" w:eastAsia="Times New Roman" w:hAnsiTheme="minorHAnsi" w:cstheme="minorHAnsi"/>
                <w:color w:val="000000"/>
              </w:rPr>
              <w:t>of Minnesota.  They have very</w:t>
            </w:r>
            <w:r w:rsidRPr="00F32D1D">
              <w:rPr>
                <w:rFonts w:asciiTheme="minorHAnsi" w:eastAsia="Times New Roman" w:hAnsiTheme="minorHAnsi" w:cstheme="minorHAnsi"/>
                <w:color w:val="000000"/>
              </w:rPr>
              <w:t xml:space="preserve"> similar missions.  </w:t>
            </w:r>
          </w:p>
          <w:p w14:paraId="1395A04E" w14:textId="220B1028" w:rsidR="00800E8F" w:rsidRDefault="00B633DE" w:rsidP="00F32D1D">
            <w:pPr>
              <w:pStyle w:val="ListParagraph"/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Looked at p</w:t>
            </w:r>
            <w:r w:rsidR="006A3A3C" w:rsidRPr="00F32D1D">
              <w:rPr>
                <w:rFonts w:asciiTheme="minorHAnsi" w:eastAsia="Times New Roman" w:hAnsiTheme="minorHAnsi" w:cstheme="minorHAnsi"/>
                <w:color w:val="000000"/>
              </w:rPr>
              <w:t>rogram sizes and scopes</w:t>
            </w:r>
            <w:r w:rsidR="002F1224">
              <w:rPr>
                <w:rFonts w:asciiTheme="minorHAnsi" w:eastAsia="Times New Roman" w:hAnsiTheme="minorHAnsi" w:cstheme="minorHAnsi"/>
                <w:color w:val="000000"/>
              </w:rPr>
              <w:t xml:space="preserve"> as well as tuition practices, stipends, and benefits across peer institutions.</w:t>
            </w:r>
            <w:r w:rsidR="006A3A3C" w:rsidRPr="00F32D1D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  <w:p w14:paraId="45FF2A3E" w14:textId="33D37159" w:rsidR="00800E8F" w:rsidRDefault="006A3A3C" w:rsidP="00F32D1D">
            <w:pPr>
              <w:pStyle w:val="ListParagraph"/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F32D1D">
              <w:rPr>
                <w:rFonts w:asciiTheme="minorHAnsi" w:eastAsia="Times New Roman" w:hAnsiTheme="minorHAnsi" w:cstheme="minorHAnsi"/>
                <w:color w:val="000000"/>
              </w:rPr>
              <w:t xml:space="preserve">Council of </w:t>
            </w:r>
            <w:r w:rsidR="00C013D7">
              <w:rPr>
                <w:rFonts w:asciiTheme="minorHAnsi" w:eastAsia="Times New Roman" w:hAnsiTheme="minorHAnsi" w:cstheme="minorHAnsi"/>
                <w:color w:val="000000"/>
              </w:rPr>
              <w:t>G</w:t>
            </w:r>
            <w:r w:rsidRPr="00F32D1D">
              <w:rPr>
                <w:rFonts w:asciiTheme="minorHAnsi" w:eastAsia="Times New Roman" w:hAnsiTheme="minorHAnsi" w:cstheme="minorHAnsi"/>
                <w:color w:val="000000"/>
              </w:rPr>
              <w:t>rad</w:t>
            </w:r>
            <w:r w:rsidR="00C013D7">
              <w:rPr>
                <w:rFonts w:asciiTheme="minorHAnsi" w:eastAsia="Times New Roman" w:hAnsiTheme="minorHAnsi" w:cstheme="minorHAnsi"/>
                <w:color w:val="000000"/>
              </w:rPr>
              <w:t>uate S</w:t>
            </w:r>
            <w:r w:rsidRPr="00F32D1D">
              <w:rPr>
                <w:rFonts w:asciiTheme="minorHAnsi" w:eastAsia="Times New Roman" w:hAnsiTheme="minorHAnsi" w:cstheme="minorHAnsi"/>
                <w:color w:val="000000"/>
              </w:rPr>
              <w:t xml:space="preserve">chools </w:t>
            </w:r>
            <w:r w:rsidR="00C013D7">
              <w:rPr>
                <w:rFonts w:asciiTheme="minorHAnsi" w:eastAsia="Times New Roman" w:hAnsiTheme="minorHAnsi" w:cstheme="minorHAnsi"/>
                <w:color w:val="000000"/>
              </w:rPr>
              <w:t xml:space="preserve">(CGS) asked ISU and Huron to join in their </w:t>
            </w:r>
            <w:r w:rsidRPr="00F32D1D">
              <w:rPr>
                <w:rFonts w:asciiTheme="minorHAnsi" w:eastAsia="Times New Roman" w:hAnsiTheme="minorHAnsi" w:cstheme="minorHAnsi"/>
                <w:color w:val="000000"/>
              </w:rPr>
              <w:t>annual meeting in Dec</w:t>
            </w:r>
            <w:r w:rsidR="00372673" w:rsidRPr="00F32D1D">
              <w:rPr>
                <w:rFonts w:asciiTheme="minorHAnsi" w:eastAsia="Times New Roman" w:hAnsiTheme="minorHAnsi" w:cstheme="minorHAnsi"/>
                <w:color w:val="000000"/>
              </w:rPr>
              <w:t>ember</w:t>
            </w:r>
            <w:r w:rsidR="007A63F4">
              <w:rPr>
                <w:rFonts w:asciiTheme="minorHAnsi" w:eastAsia="Times New Roman" w:hAnsiTheme="minorHAnsi" w:cstheme="minorHAnsi"/>
                <w:color w:val="000000"/>
              </w:rPr>
              <w:t xml:space="preserve"> to discuss</w:t>
            </w:r>
            <w:r w:rsidR="00034D8F">
              <w:rPr>
                <w:rFonts w:asciiTheme="minorHAnsi" w:eastAsia="Times New Roman" w:hAnsiTheme="minorHAnsi" w:cstheme="minorHAnsi"/>
                <w:color w:val="000000"/>
              </w:rPr>
              <w:t xml:space="preserve"> topics gleaned from the operations project, namely</w:t>
            </w:r>
            <w:r w:rsidR="005E4D0B">
              <w:rPr>
                <w:rFonts w:asciiTheme="minorHAnsi" w:eastAsia="Times New Roman" w:hAnsiTheme="minorHAnsi" w:cstheme="minorHAnsi"/>
                <w:color w:val="000000"/>
              </w:rPr>
              <w:t xml:space="preserve"> best practices and </w:t>
            </w:r>
            <w:r w:rsidRPr="00F32D1D">
              <w:rPr>
                <w:rFonts w:asciiTheme="minorHAnsi" w:eastAsia="Times New Roman" w:hAnsiTheme="minorHAnsi" w:cstheme="minorHAnsi"/>
                <w:color w:val="000000"/>
              </w:rPr>
              <w:t xml:space="preserve">how </w:t>
            </w:r>
            <w:r w:rsidR="005E4D0B">
              <w:rPr>
                <w:rFonts w:asciiTheme="minorHAnsi" w:eastAsia="Times New Roman" w:hAnsiTheme="minorHAnsi" w:cstheme="minorHAnsi"/>
                <w:color w:val="000000"/>
              </w:rPr>
              <w:t xml:space="preserve">to engage </w:t>
            </w:r>
            <w:r w:rsidRPr="00F32D1D">
              <w:rPr>
                <w:rFonts w:asciiTheme="minorHAnsi" w:eastAsia="Times New Roman" w:hAnsiTheme="minorHAnsi" w:cstheme="minorHAnsi"/>
                <w:color w:val="000000"/>
              </w:rPr>
              <w:t>faculty</w:t>
            </w:r>
            <w:r w:rsidR="005E4D0B">
              <w:rPr>
                <w:rFonts w:asciiTheme="minorHAnsi" w:eastAsia="Times New Roman" w:hAnsiTheme="minorHAnsi" w:cstheme="minorHAnsi"/>
                <w:color w:val="000000"/>
              </w:rPr>
              <w:t xml:space="preserve">, Graduate Council, and shared governance across the institution. </w:t>
            </w:r>
          </w:p>
          <w:p w14:paraId="6B211AAA" w14:textId="77777777" w:rsidR="00800E8F" w:rsidRDefault="00800E8F" w:rsidP="00F32D1D">
            <w:pPr>
              <w:pStyle w:val="ListParagraph"/>
              <w:widowControl/>
              <w:numPr>
                <w:ilvl w:val="0"/>
                <w:numId w:val="36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F</w:t>
            </w:r>
            <w:r w:rsidR="006A3A3C" w:rsidRPr="00F32D1D">
              <w:rPr>
                <w:rFonts w:asciiTheme="minorHAnsi" w:eastAsia="Times New Roman" w:hAnsiTheme="minorHAnsi" w:cstheme="minorHAnsi"/>
                <w:color w:val="000000"/>
              </w:rPr>
              <w:t xml:space="preserve">ive key elements:  </w:t>
            </w:r>
          </w:p>
          <w:p w14:paraId="5A08D74E" w14:textId="5A87AA25" w:rsidR="00DC401B" w:rsidRDefault="00C27BB4" w:rsidP="00800E8F">
            <w:pPr>
              <w:pStyle w:val="ListParagraph"/>
              <w:widowControl/>
              <w:numPr>
                <w:ilvl w:val="1"/>
                <w:numId w:val="36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F</w:t>
            </w:r>
            <w:r w:rsidR="006A3A3C" w:rsidRPr="00F32D1D">
              <w:rPr>
                <w:rFonts w:asciiTheme="minorHAnsi" w:eastAsia="Times New Roman" w:hAnsiTheme="minorHAnsi" w:cstheme="minorHAnsi"/>
                <w:color w:val="000000"/>
              </w:rPr>
              <w:t xml:space="preserve">aculty </w:t>
            </w:r>
            <w:r w:rsidR="00CB77B5" w:rsidRPr="00F32D1D">
              <w:rPr>
                <w:rFonts w:asciiTheme="minorHAnsi" w:eastAsia="Times New Roman" w:hAnsiTheme="minorHAnsi" w:cstheme="minorHAnsi"/>
                <w:color w:val="000000"/>
              </w:rPr>
              <w:t>engage</w:t>
            </w:r>
            <w:r w:rsidR="00E94D7C">
              <w:rPr>
                <w:rFonts w:asciiTheme="minorHAnsi" w:eastAsia="Times New Roman" w:hAnsiTheme="minorHAnsi" w:cstheme="minorHAnsi"/>
                <w:color w:val="000000"/>
              </w:rPr>
              <w:t>ment</w:t>
            </w:r>
            <w:r w:rsidR="00CB77B5" w:rsidRPr="00F32D1D">
              <w:rPr>
                <w:rFonts w:asciiTheme="minorHAnsi" w:eastAsia="Times New Roman" w:hAnsiTheme="minorHAnsi" w:cstheme="minorHAnsi"/>
                <w:color w:val="000000"/>
              </w:rPr>
              <w:t xml:space="preserve"> (</w:t>
            </w:r>
            <w:r w:rsidR="006A3A3C" w:rsidRPr="00F32D1D">
              <w:rPr>
                <w:rFonts w:asciiTheme="minorHAnsi" w:eastAsia="Times New Roman" w:hAnsiTheme="minorHAnsi" w:cstheme="minorHAnsi"/>
                <w:color w:val="000000"/>
              </w:rPr>
              <w:t xml:space="preserve">faculty </w:t>
            </w:r>
            <w:r w:rsidR="00E94D7C">
              <w:rPr>
                <w:rFonts w:asciiTheme="minorHAnsi" w:eastAsia="Times New Roman" w:hAnsiTheme="minorHAnsi" w:cstheme="minorHAnsi"/>
                <w:color w:val="000000"/>
              </w:rPr>
              <w:t>“</w:t>
            </w:r>
            <w:r w:rsidR="006A3A3C" w:rsidRPr="00F32D1D">
              <w:rPr>
                <w:rFonts w:asciiTheme="minorHAnsi" w:eastAsia="Times New Roman" w:hAnsiTheme="minorHAnsi" w:cstheme="minorHAnsi"/>
                <w:color w:val="000000"/>
              </w:rPr>
              <w:t>own</w:t>
            </w:r>
            <w:r w:rsidR="00E94D7C">
              <w:rPr>
                <w:rFonts w:asciiTheme="minorHAnsi" w:eastAsia="Times New Roman" w:hAnsiTheme="minorHAnsi" w:cstheme="minorHAnsi"/>
                <w:color w:val="000000"/>
              </w:rPr>
              <w:t>” the</w:t>
            </w:r>
            <w:r w:rsidR="006A3A3C" w:rsidRPr="00F32D1D">
              <w:rPr>
                <w:rFonts w:asciiTheme="minorHAnsi" w:eastAsia="Times New Roman" w:hAnsiTheme="minorHAnsi" w:cstheme="minorHAnsi"/>
                <w:color w:val="000000"/>
              </w:rPr>
              <w:t xml:space="preserve"> curriculum), assess, met expectation, important function.  </w:t>
            </w:r>
          </w:p>
          <w:p w14:paraId="30C11981" w14:textId="77777777" w:rsidR="003D2845" w:rsidRDefault="006A3A3C" w:rsidP="00800E8F">
            <w:pPr>
              <w:pStyle w:val="ListParagraph"/>
              <w:widowControl/>
              <w:numPr>
                <w:ilvl w:val="1"/>
                <w:numId w:val="36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F32D1D">
              <w:rPr>
                <w:rFonts w:asciiTheme="minorHAnsi" w:eastAsia="Times New Roman" w:hAnsiTheme="minorHAnsi" w:cstheme="minorHAnsi"/>
                <w:color w:val="000000"/>
              </w:rPr>
              <w:t xml:space="preserve">Connection with the broader shared governance of </w:t>
            </w:r>
            <w:r w:rsidR="00DC401B">
              <w:rPr>
                <w:rFonts w:asciiTheme="minorHAnsi" w:eastAsia="Times New Roman" w:hAnsiTheme="minorHAnsi" w:cstheme="minorHAnsi"/>
                <w:color w:val="000000"/>
              </w:rPr>
              <w:t xml:space="preserve">the </w:t>
            </w:r>
            <w:r w:rsidRPr="00F32D1D">
              <w:rPr>
                <w:rFonts w:asciiTheme="minorHAnsi" w:eastAsia="Times New Roman" w:hAnsiTheme="minorHAnsi" w:cstheme="minorHAnsi"/>
                <w:color w:val="000000"/>
              </w:rPr>
              <w:t>university</w:t>
            </w:r>
            <w:r w:rsidR="00DC401B">
              <w:rPr>
                <w:rFonts w:asciiTheme="minorHAnsi" w:eastAsia="Times New Roman" w:hAnsiTheme="minorHAnsi" w:cstheme="minorHAnsi"/>
                <w:color w:val="000000"/>
              </w:rPr>
              <w:t xml:space="preserve">. Particularly, ensuring a </w:t>
            </w:r>
            <w:r w:rsidRPr="00F32D1D">
              <w:rPr>
                <w:rFonts w:asciiTheme="minorHAnsi" w:eastAsia="Times New Roman" w:hAnsiTheme="minorHAnsi" w:cstheme="minorHAnsi"/>
                <w:color w:val="000000"/>
              </w:rPr>
              <w:t xml:space="preserve">connection to </w:t>
            </w:r>
            <w:r w:rsidR="00DC401B">
              <w:rPr>
                <w:rFonts w:asciiTheme="minorHAnsi" w:eastAsia="Times New Roman" w:hAnsiTheme="minorHAnsi" w:cstheme="minorHAnsi"/>
                <w:color w:val="000000"/>
              </w:rPr>
              <w:t xml:space="preserve">the </w:t>
            </w:r>
            <w:r w:rsidRPr="00F32D1D">
              <w:rPr>
                <w:rFonts w:asciiTheme="minorHAnsi" w:eastAsia="Times New Roman" w:hAnsiTheme="minorHAnsi" w:cstheme="minorHAnsi"/>
                <w:color w:val="000000"/>
              </w:rPr>
              <w:t>curriculum approval process</w:t>
            </w:r>
            <w:r w:rsidR="00CB61A1">
              <w:rPr>
                <w:rFonts w:asciiTheme="minorHAnsi" w:eastAsia="Times New Roman" w:hAnsiTheme="minorHAnsi" w:cstheme="minorHAnsi"/>
                <w:color w:val="000000"/>
              </w:rPr>
              <w:t xml:space="preserve"> across the institution</w:t>
            </w:r>
            <w:r w:rsidRPr="00F32D1D">
              <w:rPr>
                <w:rFonts w:asciiTheme="minorHAnsi" w:eastAsia="Times New Roman" w:hAnsiTheme="minorHAnsi" w:cstheme="minorHAnsi"/>
                <w:color w:val="000000"/>
              </w:rPr>
              <w:t>.</w:t>
            </w:r>
          </w:p>
          <w:p w14:paraId="5BD4556C" w14:textId="77777777" w:rsidR="00FE39E0" w:rsidRDefault="003D2845" w:rsidP="00800E8F">
            <w:pPr>
              <w:pStyle w:val="ListParagraph"/>
              <w:widowControl/>
              <w:numPr>
                <w:ilvl w:val="1"/>
                <w:numId w:val="36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Assurance of</w:t>
            </w:r>
            <w:r w:rsidR="00372673" w:rsidRPr="00F32D1D">
              <w:rPr>
                <w:rFonts w:asciiTheme="minorHAnsi" w:eastAsia="Times New Roman" w:hAnsiTheme="minorHAnsi" w:cstheme="minorHAnsi"/>
                <w:color w:val="000000"/>
              </w:rPr>
              <w:t xml:space="preserve"> appropriate representation</w:t>
            </w:r>
            <w:r w:rsidR="006A3A3C" w:rsidRPr="00F32D1D">
              <w:rPr>
                <w:rFonts w:asciiTheme="minorHAnsi" w:eastAsia="Times New Roman" w:hAnsiTheme="minorHAnsi" w:cstheme="minorHAnsi"/>
                <w:color w:val="000000"/>
              </w:rPr>
              <w:t xml:space="preserve"> of grad faculty and all programs</w:t>
            </w:r>
            <w:r>
              <w:rPr>
                <w:rFonts w:asciiTheme="minorHAnsi" w:eastAsia="Times New Roman" w:hAnsiTheme="minorHAnsi" w:cstheme="minorHAnsi"/>
                <w:color w:val="000000"/>
              </w:rPr>
              <w:t xml:space="preserve">. </w:t>
            </w:r>
          </w:p>
          <w:p w14:paraId="19182369" w14:textId="77777777" w:rsidR="002C4914" w:rsidRDefault="00CB77B5" w:rsidP="00800E8F">
            <w:pPr>
              <w:pStyle w:val="ListParagraph"/>
              <w:widowControl/>
              <w:numPr>
                <w:ilvl w:val="1"/>
                <w:numId w:val="36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F32D1D">
              <w:rPr>
                <w:rFonts w:asciiTheme="minorHAnsi" w:eastAsia="Times New Roman" w:hAnsiTheme="minorHAnsi" w:cstheme="minorHAnsi"/>
                <w:color w:val="000000"/>
              </w:rPr>
              <w:t>The faculty</w:t>
            </w:r>
            <w:r w:rsidR="006A3A3C" w:rsidRPr="00F32D1D">
              <w:rPr>
                <w:rFonts w:asciiTheme="minorHAnsi" w:eastAsia="Times New Roman" w:hAnsiTheme="minorHAnsi" w:cstheme="minorHAnsi"/>
                <w:color w:val="000000"/>
              </w:rPr>
              <w:t xml:space="preserve"> are providing appropriate advice to </w:t>
            </w:r>
            <w:r w:rsidR="00372673" w:rsidRPr="00F32D1D">
              <w:rPr>
                <w:rFonts w:asciiTheme="minorHAnsi" w:eastAsia="Times New Roman" w:hAnsiTheme="minorHAnsi" w:cstheme="minorHAnsi"/>
                <w:color w:val="000000"/>
              </w:rPr>
              <w:t xml:space="preserve">the </w:t>
            </w:r>
            <w:r w:rsidR="006A3A3C" w:rsidRPr="00F32D1D">
              <w:rPr>
                <w:rFonts w:asciiTheme="minorHAnsi" w:eastAsia="Times New Roman" w:hAnsiTheme="minorHAnsi" w:cstheme="minorHAnsi"/>
                <w:color w:val="000000"/>
              </w:rPr>
              <w:t xml:space="preserve">dean of </w:t>
            </w:r>
            <w:r w:rsidR="00372673" w:rsidRPr="00F32D1D">
              <w:rPr>
                <w:rFonts w:asciiTheme="minorHAnsi" w:eastAsia="Times New Roman" w:hAnsiTheme="minorHAnsi" w:cstheme="minorHAnsi"/>
                <w:color w:val="000000"/>
              </w:rPr>
              <w:t xml:space="preserve">the </w:t>
            </w:r>
            <w:r w:rsidR="006A3A3C" w:rsidRPr="00F32D1D">
              <w:rPr>
                <w:rFonts w:asciiTheme="minorHAnsi" w:eastAsia="Times New Roman" w:hAnsiTheme="minorHAnsi" w:cstheme="minorHAnsi"/>
                <w:color w:val="000000"/>
              </w:rPr>
              <w:t>college</w:t>
            </w:r>
            <w:r w:rsidR="00FE39E0">
              <w:rPr>
                <w:rFonts w:asciiTheme="minorHAnsi" w:eastAsia="Times New Roman" w:hAnsiTheme="minorHAnsi" w:cstheme="minorHAnsi"/>
                <w:color w:val="000000"/>
              </w:rPr>
              <w:t xml:space="preserve"> concerning</w:t>
            </w:r>
            <w:r w:rsidR="006A3A3C" w:rsidRPr="00F32D1D">
              <w:rPr>
                <w:rFonts w:asciiTheme="minorHAnsi" w:eastAsia="Times New Roman" w:hAnsiTheme="minorHAnsi" w:cstheme="minorHAnsi"/>
                <w:color w:val="000000"/>
              </w:rPr>
              <w:t xml:space="preserve"> curricular evaluation</w:t>
            </w:r>
            <w:r w:rsidR="00FE39E0">
              <w:rPr>
                <w:rFonts w:asciiTheme="minorHAnsi" w:eastAsia="Times New Roman" w:hAnsiTheme="minorHAnsi" w:cstheme="minorHAnsi"/>
                <w:color w:val="000000"/>
              </w:rPr>
              <w:t xml:space="preserve"> &amp; </w:t>
            </w:r>
            <w:r w:rsidR="006A3A3C" w:rsidRPr="00F32D1D">
              <w:rPr>
                <w:rFonts w:asciiTheme="minorHAnsi" w:eastAsia="Times New Roman" w:hAnsiTheme="minorHAnsi" w:cstheme="minorHAnsi"/>
                <w:color w:val="000000"/>
              </w:rPr>
              <w:t>accountability for policy and process</w:t>
            </w:r>
            <w:r w:rsidR="00FD08D9">
              <w:rPr>
                <w:rFonts w:asciiTheme="minorHAnsi" w:eastAsia="Times New Roman" w:hAnsiTheme="minorHAnsi" w:cstheme="minorHAnsi"/>
                <w:color w:val="000000"/>
              </w:rPr>
              <w:t xml:space="preserve">. </w:t>
            </w:r>
            <w:r w:rsidR="00681725" w:rsidRPr="00F32D1D">
              <w:rPr>
                <w:rFonts w:asciiTheme="minorHAnsi" w:eastAsia="Times New Roman" w:hAnsiTheme="minorHAnsi" w:cstheme="minorHAnsi"/>
                <w:color w:val="000000"/>
              </w:rPr>
              <w:t>Best practice</w:t>
            </w:r>
            <w:r w:rsidR="00FD08D9">
              <w:rPr>
                <w:rFonts w:asciiTheme="minorHAnsi" w:eastAsia="Times New Roman" w:hAnsiTheme="minorHAnsi" w:cstheme="minorHAnsi"/>
                <w:color w:val="000000"/>
              </w:rPr>
              <w:t xml:space="preserve"> is that </w:t>
            </w:r>
            <w:r w:rsidR="00681725" w:rsidRPr="00F32D1D">
              <w:rPr>
                <w:rFonts w:asciiTheme="minorHAnsi" w:eastAsia="Times New Roman" w:hAnsiTheme="minorHAnsi" w:cstheme="minorHAnsi"/>
                <w:color w:val="000000"/>
              </w:rPr>
              <w:t xml:space="preserve">faculty </w:t>
            </w:r>
            <w:r w:rsidR="00FD08D9">
              <w:rPr>
                <w:rFonts w:asciiTheme="minorHAnsi" w:eastAsia="Times New Roman" w:hAnsiTheme="minorHAnsi" w:cstheme="minorHAnsi"/>
                <w:color w:val="000000"/>
              </w:rPr>
              <w:t>should be spent on what only faculty can do</w:t>
            </w:r>
            <w:r w:rsidR="00681725" w:rsidRPr="00F32D1D">
              <w:rPr>
                <w:rFonts w:asciiTheme="minorHAnsi" w:eastAsia="Times New Roman" w:hAnsiTheme="minorHAnsi" w:cstheme="minorHAnsi"/>
                <w:color w:val="000000"/>
              </w:rPr>
              <w:t>.</w:t>
            </w:r>
            <w:r w:rsidR="0011447B">
              <w:rPr>
                <w:rFonts w:asciiTheme="minorHAnsi" w:eastAsia="Times New Roman" w:hAnsiTheme="minorHAnsi" w:cstheme="minorHAnsi"/>
                <w:color w:val="000000"/>
              </w:rPr>
              <w:t xml:space="preserve"> Administrators make the policy and process to implement said policy in consultation with the faculty.</w:t>
            </w:r>
            <w:r w:rsidR="00681725" w:rsidRPr="00F32D1D">
              <w:rPr>
                <w:rFonts w:asciiTheme="minorHAnsi" w:eastAsia="Times New Roman" w:hAnsiTheme="minorHAnsi" w:cstheme="minorHAnsi"/>
                <w:color w:val="000000"/>
              </w:rPr>
              <w:t xml:space="preserve">  Academic </w:t>
            </w:r>
            <w:r w:rsidR="00372673" w:rsidRPr="00F32D1D">
              <w:rPr>
                <w:rFonts w:asciiTheme="minorHAnsi" w:eastAsia="Times New Roman" w:hAnsiTheme="minorHAnsi" w:cstheme="minorHAnsi"/>
                <w:color w:val="000000"/>
              </w:rPr>
              <w:t>admins</w:t>
            </w:r>
            <w:r w:rsidR="00681725" w:rsidRPr="00F32D1D">
              <w:rPr>
                <w:rFonts w:asciiTheme="minorHAnsi" w:eastAsia="Times New Roman" w:hAnsiTheme="minorHAnsi" w:cstheme="minorHAnsi"/>
                <w:color w:val="000000"/>
              </w:rPr>
              <w:t xml:space="preserve"> have accountable role, respectful of time and expertise.  </w:t>
            </w:r>
          </w:p>
          <w:p w14:paraId="1C14F59C" w14:textId="77777777" w:rsidR="00F16887" w:rsidRDefault="002C4914" w:rsidP="00800E8F">
            <w:pPr>
              <w:pStyle w:val="ListParagraph"/>
              <w:widowControl/>
              <w:numPr>
                <w:ilvl w:val="1"/>
                <w:numId w:val="36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Faculty</w:t>
            </w:r>
            <w:r w:rsidR="003F5166">
              <w:rPr>
                <w:rFonts w:asciiTheme="minorHAnsi" w:eastAsia="Times New Roman" w:hAnsiTheme="minorHAnsi" w:cstheme="minorHAnsi"/>
                <w:color w:val="000000"/>
              </w:rPr>
              <w:t xml:space="preserve"> are needed for fellowship review. Faculty are accountable to academic programs, and academic administration is accountable to the President and Provost.</w:t>
            </w:r>
          </w:p>
          <w:p w14:paraId="4561D164" w14:textId="77777777" w:rsidR="00F16887" w:rsidRDefault="00681725" w:rsidP="00F16887">
            <w:pPr>
              <w:widowControl/>
              <w:shd w:val="clear" w:color="auto" w:fill="FFFFFF"/>
              <w:autoSpaceDE/>
              <w:autoSpaceDN/>
              <w:ind w:left="1800"/>
              <w:rPr>
                <w:rFonts w:asciiTheme="minorHAnsi" w:eastAsia="Times New Roman" w:hAnsiTheme="minorHAnsi" w:cstheme="minorHAnsi"/>
                <w:color w:val="000000"/>
              </w:rPr>
            </w:pPr>
            <w:r w:rsidRPr="00F16887">
              <w:rPr>
                <w:rFonts w:asciiTheme="minorHAnsi" w:eastAsia="Times New Roman" w:hAnsiTheme="minorHAnsi" w:cstheme="minorHAnsi"/>
                <w:color w:val="000000"/>
              </w:rPr>
              <w:t xml:space="preserve">Bill and </w:t>
            </w:r>
            <w:r w:rsidR="00372673" w:rsidRPr="00F16887">
              <w:rPr>
                <w:rFonts w:asciiTheme="minorHAnsi" w:eastAsia="Times New Roman" w:hAnsiTheme="minorHAnsi" w:cstheme="minorHAnsi"/>
                <w:color w:val="000000"/>
              </w:rPr>
              <w:t>Michelle were</w:t>
            </w:r>
            <w:r w:rsidRPr="00F16887">
              <w:rPr>
                <w:rFonts w:asciiTheme="minorHAnsi" w:eastAsia="Times New Roman" w:hAnsiTheme="minorHAnsi" w:cstheme="minorHAnsi"/>
                <w:color w:val="000000"/>
              </w:rPr>
              <w:t xml:space="preserve"> instrumental </w:t>
            </w:r>
            <w:r w:rsidR="00372673" w:rsidRPr="00F16887">
              <w:rPr>
                <w:rFonts w:asciiTheme="minorHAnsi" w:eastAsia="Times New Roman" w:hAnsiTheme="minorHAnsi" w:cstheme="minorHAnsi"/>
                <w:color w:val="000000"/>
              </w:rPr>
              <w:t>in</w:t>
            </w:r>
            <w:r w:rsidRPr="00F16887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="00372673" w:rsidRPr="00F16887">
              <w:rPr>
                <w:rFonts w:asciiTheme="minorHAnsi" w:eastAsia="Times New Roman" w:hAnsiTheme="minorHAnsi" w:cstheme="minorHAnsi"/>
                <w:color w:val="000000"/>
              </w:rPr>
              <w:t xml:space="preserve">the </w:t>
            </w:r>
            <w:r w:rsidRPr="00F16887">
              <w:rPr>
                <w:rFonts w:asciiTheme="minorHAnsi" w:eastAsia="Times New Roman" w:hAnsiTheme="minorHAnsi" w:cstheme="minorHAnsi"/>
                <w:color w:val="000000"/>
              </w:rPr>
              <w:t xml:space="preserve">interviews. </w:t>
            </w:r>
          </w:p>
          <w:p w14:paraId="513C2FAB" w14:textId="71491BF5" w:rsidR="006A3A3C" w:rsidRDefault="00F16887" w:rsidP="00F16887">
            <w:pPr>
              <w:widowControl/>
              <w:shd w:val="clear" w:color="auto" w:fill="FFFFFF"/>
              <w:autoSpaceDE/>
              <w:autoSpaceDN/>
              <w:ind w:left="1800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 xml:space="preserve">Discussed other concerns including graduate student compensation, </w:t>
            </w:r>
            <w:r w:rsidR="009C7272">
              <w:rPr>
                <w:rFonts w:asciiTheme="minorHAnsi" w:eastAsia="Times New Roman" w:hAnsiTheme="minorHAnsi" w:cstheme="minorHAnsi"/>
                <w:color w:val="000000"/>
              </w:rPr>
              <w:t xml:space="preserve">external reviews of programs, and financial resources to programs. </w:t>
            </w:r>
            <w:r w:rsidR="007419D4">
              <w:rPr>
                <w:rFonts w:asciiTheme="minorHAnsi" w:eastAsia="Times New Roman" w:hAnsiTheme="minorHAnsi" w:cstheme="minorHAnsi"/>
                <w:color w:val="000000"/>
              </w:rPr>
              <w:t xml:space="preserve">Our peers cover tuition fully for master’s students. </w:t>
            </w:r>
          </w:p>
          <w:p w14:paraId="6BFB5DF8" w14:textId="77777777" w:rsidR="00E47493" w:rsidRDefault="003247A3" w:rsidP="006A3A3C">
            <w:pPr>
              <w:pStyle w:val="ListParagraph"/>
              <w:widowControl/>
              <w:numPr>
                <w:ilvl w:val="0"/>
                <w:numId w:val="3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E47493">
              <w:rPr>
                <w:rFonts w:asciiTheme="minorHAnsi" w:eastAsia="Times New Roman" w:hAnsiTheme="minorHAnsi" w:cstheme="minorHAnsi"/>
                <w:color w:val="000000"/>
              </w:rPr>
              <w:t>Weinstein</w:t>
            </w:r>
            <w:r w:rsidR="00681725" w:rsidRPr="00E47493">
              <w:rPr>
                <w:rFonts w:asciiTheme="minorHAnsi" w:eastAsia="Times New Roman" w:hAnsiTheme="minorHAnsi" w:cstheme="minorHAnsi"/>
                <w:color w:val="000000"/>
              </w:rPr>
              <w:t>-grad student compensation, scope of conversation, policies of funding agencies and inconsistency, grad students should be paid a living wage.</w:t>
            </w:r>
          </w:p>
          <w:p w14:paraId="676F41C5" w14:textId="77777777" w:rsidR="00C05FBD" w:rsidRDefault="003247A3" w:rsidP="006A3A3C">
            <w:pPr>
              <w:pStyle w:val="ListParagraph"/>
              <w:widowControl/>
              <w:numPr>
                <w:ilvl w:val="0"/>
                <w:numId w:val="3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E47493">
              <w:rPr>
                <w:rFonts w:asciiTheme="minorHAnsi" w:eastAsia="Times New Roman" w:hAnsiTheme="minorHAnsi" w:cstheme="minorHAnsi"/>
                <w:color w:val="000000"/>
              </w:rPr>
              <w:t>McPheron</w:t>
            </w:r>
            <w:r w:rsidR="00681725" w:rsidRPr="00E47493">
              <w:rPr>
                <w:rFonts w:asciiTheme="minorHAnsi" w:eastAsia="Times New Roman" w:hAnsiTheme="minorHAnsi" w:cstheme="minorHAnsi"/>
                <w:color w:val="000000"/>
              </w:rPr>
              <w:t>-not a new problem</w:t>
            </w:r>
            <w:r w:rsidR="00E47493">
              <w:rPr>
                <w:rFonts w:asciiTheme="minorHAnsi" w:eastAsia="Times New Roman" w:hAnsiTheme="minorHAnsi" w:cstheme="minorHAnsi"/>
                <w:color w:val="000000"/>
              </w:rPr>
              <w:t>, but it is a</w:t>
            </w:r>
            <w:r w:rsidR="00681725" w:rsidRPr="00E47493">
              <w:rPr>
                <w:rFonts w:asciiTheme="minorHAnsi" w:eastAsia="Times New Roman" w:hAnsiTheme="minorHAnsi" w:cstheme="minorHAnsi"/>
                <w:color w:val="000000"/>
              </w:rPr>
              <w:t xml:space="preserve"> new </w:t>
            </w:r>
            <w:r w:rsidR="00CB77B5" w:rsidRPr="00E47493">
              <w:rPr>
                <w:rFonts w:asciiTheme="minorHAnsi" w:eastAsia="Times New Roman" w:hAnsiTheme="minorHAnsi" w:cstheme="minorHAnsi"/>
                <w:color w:val="000000"/>
              </w:rPr>
              <w:t>generation</w:t>
            </w:r>
            <w:r w:rsidR="00681725" w:rsidRPr="00E47493">
              <w:rPr>
                <w:rFonts w:asciiTheme="minorHAnsi" w:eastAsia="Times New Roman" w:hAnsiTheme="minorHAnsi" w:cstheme="minorHAnsi"/>
                <w:color w:val="000000"/>
              </w:rPr>
              <w:t xml:space="preserve"> and new expectations.  Importance to be in conversations with granting agencies, expectations aligned with granting agencies.  Master’s tuition policy- internal </w:t>
            </w:r>
            <w:r w:rsidR="00CB77B5" w:rsidRPr="00E47493">
              <w:rPr>
                <w:rFonts w:asciiTheme="minorHAnsi" w:eastAsia="Times New Roman" w:hAnsiTheme="minorHAnsi" w:cstheme="minorHAnsi"/>
                <w:color w:val="000000"/>
              </w:rPr>
              <w:t>ISU</w:t>
            </w:r>
            <w:r w:rsidR="00681725" w:rsidRPr="00E47493">
              <w:rPr>
                <w:rFonts w:asciiTheme="minorHAnsi" w:eastAsia="Times New Roman" w:hAnsiTheme="minorHAnsi" w:cstheme="minorHAnsi"/>
                <w:color w:val="000000"/>
              </w:rPr>
              <w:t xml:space="preserve"> decision</w:t>
            </w:r>
            <w:r w:rsidR="0060582D" w:rsidRPr="00E47493">
              <w:rPr>
                <w:rFonts w:asciiTheme="minorHAnsi" w:eastAsia="Times New Roman" w:hAnsiTheme="minorHAnsi" w:cstheme="minorHAnsi"/>
                <w:color w:val="000000"/>
              </w:rPr>
              <w:t xml:space="preserve">.  Shift in burden to faculty to find the money.  Expectation of funder vs </w:t>
            </w:r>
            <w:r w:rsidR="00CB77B5" w:rsidRPr="00E47493">
              <w:rPr>
                <w:rFonts w:asciiTheme="minorHAnsi" w:eastAsia="Times New Roman" w:hAnsiTheme="minorHAnsi" w:cstheme="minorHAnsi"/>
                <w:color w:val="000000"/>
              </w:rPr>
              <w:t>institutional</w:t>
            </w:r>
            <w:r w:rsidR="0060582D" w:rsidRPr="00E47493">
              <w:rPr>
                <w:rFonts w:asciiTheme="minorHAnsi" w:eastAsia="Times New Roman" w:hAnsiTheme="minorHAnsi" w:cstheme="minorHAnsi"/>
                <w:color w:val="000000"/>
              </w:rPr>
              <w:t xml:space="preserve"> policy.  Competitive at stipend level of funding for grad.  Not a good answer for grad students being employees.  Treated as employees and policies and coming in as a student but leave as a peer.  Thinking about teaching as professional </w:t>
            </w:r>
            <w:r w:rsidR="00CB77B5" w:rsidRPr="00E47493">
              <w:rPr>
                <w:rFonts w:asciiTheme="minorHAnsi" w:eastAsia="Times New Roman" w:hAnsiTheme="minorHAnsi" w:cstheme="minorHAnsi"/>
                <w:color w:val="000000"/>
              </w:rPr>
              <w:t>development framing</w:t>
            </w:r>
            <w:r w:rsidR="0060582D" w:rsidRPr="00E47493">
              <w:rPr>
                <w:rFonts w:asciiTheme="minorHAnsi" w:eastAsia="Times New Roman" w:hAnsiTheme="minorHAnsi" w:cstheme="minorHAnsi"/>
                <w:color w:val="000000"/>
              </w:rPr>
              <w:t xml:space="preserve"> expectations.  </w:t>
            </w:r>
          </w:p>
          <w:p w14:paraId="59C59CE3" w14:textId="77777777" w:rsidR="00C05FBD" w:rsidRDefault="00C05FBD" w:rsidP="006A3A3C">
            <w:pPr>
              <w:pStyle w:val="ListParagraph"/>
              <w:widowControl/>
              <w:numPr>
                <w:ilvl w:val="0"/>
                <w:numId w:val="3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Graves</w:t>
            </w:r>
            <w:r w:rsidR="0060582D" w:rsidRPr="00C05FBD">
              <w:rPr>
                <w:rFonts w:asciiTheme="minorHAnsi" w:eastAsia="Times New Roman" w:hAnsiTheme="minorHAnsi" w:cstheme="minorHAnsi"/>
                <w:color w:val="000000"/>
              </w:rPr>
              <w:t xml:space="preserve">- mandatory fees being covered this year as they were </w:t>
            </w:r>
            <w:r w:rsidR="00CB77B5" w:rsidRPr="00C05FBD">
              <w:rPr>
                <w:rFonts w:asciiTheme="minorHAnsi" w:eastAsia="Times New Roman" w:hAnsiTheme="minorHAnsi" w:cstheme="minorHAnsi"/>
                <w:color w:val="000000"/>
              </w:rPr>
              <w:t>alignment.</w:t>
            </w:r>
          </w:p>
          <w:p w14:paraId="797EC3D3" w14:textId="77777777" w:rsidR="00564ED8" w:rsidRDefault="0060582D" w:rsidP="00564ED8">
            <w:pPr>
              <w:pStyle w:val="ListParagraph"/>
              <w:widowControl/>
              <w:numPr>
                <w:ilvl w:val="0"/>
                <w:numId w:val="3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C05FBD">
              <w:rPr>
                <w:rFonts w:asciiTheme="minorHAnsi" w:eastAsia="Times New Roman" w:hAnsiTheme="minorHAnsi" w:cstheme="minorHAnsi"/>
                <w:color w:val="000000"/>
              </w:rPr>
              <w:t xml:space="preserve">Marquart- shared governance and putting financial resources towards programs.  Looking at the wellness of a program and </w:t>
            </w:r>
            <w:r w:rsidR="00CB77B5" w:rsidRPr="00C05FBD">
              <w:rPr>
                <w:rFonts w:asciiTheme="minorHAnsi" w:eastAsia="Times New Roman" w:hAnsiTheme="minorHAnsi" w:cstheme="minorHAnsi"/>
                <w:color w:val="000000"/>
              </w:rPr>
              <w:t>if</w:t>
            </w:r>
            <w:r w:rsidRPr="00C05FBD">
              <w:rPr>
                <w:rFonts w:asciiTheme="minorHAnsi" w:eastAsia="Times New Roman" w:hAnsiTheme="minorHAnsi" w:cstheme="minorHAnsi"/>
                <w:color w:val="000000"/>
              </w:rPr>
              <w:t xml:space="preserve"> the programs are worthwhile and worth keeping.</w:t>
            </w:r>
          </w:p>
          <w:p w14:paraId="0BD9D25E" w14:textId="41F8FE54" w:rsidR="0060582D" w:rsidRPr="00564ED8" w:rsidRDefault="00564ED8" w:rsidP="00564ED8">
            <w:pPr>
              <w:pStyle w:val="ListParagraph"/>
              <w:widowControl/>
              <w:numPr>
                <w:ilvl w:val="0"/>
                <w:numId w:val="38"/>
              </w:numPr>
              <w:shd w:val="clear" w:color="auto" w:fill="FFFFFF"/>
              <w:autoSpaceDE/>
              <w:autoSpaceDN/>
              <w:rPr>
                <w:rFonts w:asciiTheme="minorHAnsi" w:eastAsia="Times New Roman" w:hAnsiTheme="minorHAnsi" w:cstheme="minorHAnsi"/>
                <w:color w:val="000000"/>
              </w:rPr>
            </w:pPr>
            <w:r w:rsidRPr="00564ED8">
              <w:rPr>
                <w:rFonts w:asciiTheme="minorHAnsi" w:eastAsia="Times New Roman" w:hAnsiTheme="minorHAnsi" w:cstheme="minorHAnsi"/>
                <w:color w:val="000000"/>
              </w:rPr>
              <w:t xml:space="preserve">McPheron </w:t>
            </w:r>
            <w:r w:rsidR="0060582D" w:rsidRPr="00564ED8">
              <w:rPr>
                <w:rFonts w:asciiTheme="minorHAnsi" w:eastAsia="Times New Roman" w:hAnsiTheme="minorHAnsi" w:cstheme="minorHAnsi"/>
                <w:color w:val="000000"/>
              </w:rPr>
              <w:t xml:space="preserve">growing up in the ag world- </w:t>
            </w:r>
            <w:r w:rsidR="00CB77B5" w:rsidRPr="00564ED8">
              <w:rPr>
                <w:rFonts w:asciiTheme="minorHAnsi" w:eastAsia="Times New Roman" w:hAnsiTheme="minorHAnsi" w:cstheme="minorHAnsi"/>
                <w:color w:val="000000"/>
              </w:rPr>
              <w:t>USDA</w:t>
            </w:r>
            <w:r w:rsidR="0060582D" w:rsidRPr="00564ED8">
              <w:rPr>
                <w:rFonts w:asciiTheme="minorHAnsi" w:eastAsia="Times New Roman" w:hAnsiTheme="minorHAnsi" w:cstheme="minorHAnsi"/>
                <w:color w:val="000000"/>
              </w:rPr>
              <w:t xml:space="preserve"> had external reviews.  Could get helpful guidance about your program.  Departmental review first opportunity to see accountability.  External reviewers, </w:t>
            </w:r>
            <w:r w:rsidR="00CB77B5" w:rsidRPr="00564ED8">
              <w:rPr>
                <w:rFonts w:asciiTheme="minorHAnsi" w:eastAsia="Times New Roman" w:hAnsiTheme="minorHAnsi" w:cstheme="minorHAnsi"/>
                <w:color w:val="000000"/>
              </w:rPr>
              <w:t>two-day</w:t>
            </w:r>
            <w:r w:rsidR="0060582D" w:rsidRPr="00564ED8">
              <w:rPr>
                <w:rFonts w:asciiTheme="minorHAnsi" w:eastAsia="Times New Roman" w:hAnsiTheme="minorHAnsi" w:cstheme="minorHAnsi"/>
                <w:color w:val="000000"/>
              </w:rPr>
              <w:t xml:space="preserve"> event on campus met with </w:t>
            </w:r>
            <w:r w:rsidR="00CB77B5" w:rsidRPr="00564ED8">
              <w:rPr>
                <w:rFonts w:asciiTheme="minorHAnsi" w:eastAsia="Times New Roman" w:hAnsiTheme="minorHAnsi" w:cstheme="minorHAnsi"/>
                <w:color w:val="000000"/>
              </w:rPr>
              <w:t>administrators</w:t>
            </w:r>
            <w:r w:rsidR="0060582D" w:rsidRPr="00564ED8">
              <w:rPr>
                <w:rFonts w:asciiTheme="minorHAnsi" w:eastAsia="Times New Roman" w:hAnsiTheme="minorHAnsi" w:cstheme="minorHAnsi"/>
                <w:color w:val="000000"/>
              </w:rPr>
              <w:t xml:space="preserve"> and faculty and grad.  Sit down with </w:t>
            </w:r>
            <w:r w:rsidR="00CB77B5" w:rsidRPr="00564ED8">
              <w:rPr>
                <w:rFonts w:asciiTheme="minorHAnsi" w:eastAsia="Times New Roman" w:hAnsiTheme="minorHAnsi" w:cstheme="minorHAnsi"/>
                <w:color w:val="000000"/>
              </w:rPr>
              <w:t xml:space="preserve">the </w:t>
            </w:r>
            <w:r w:rsidR="0060582D" w:rsidRPr="00564ED8">
              <w:rPr>
                <w:rFonts w:asciiTheme="minorHAnsi" w:eastAsia="Times New Roman" w:hAnsiTheme="minorHAnsi" w:cstheme="minorHAnsi"/>
                <w:color w:val="000000"/>
              </w:rPr>
              <w:t xml:space="preserve">dean and provost and find </w:t>
            </w:r>
            <w:r w:rsidR="00CB77B5" w:rsidRPr="00564ED8">
              <w:rPr>
                <w:rFonts w:asciiTheme="minorHAnsi" w:eastAsia="Times New Roman" w:hAnsiTheme="minorHAnsi" w:cstheme="minorHAnsi"/>
                <w:color w:val="000000"/>
              </w:rPr>
              <w:t>out what</w:t>
            </w:r>
            <w:r w:rsidR="0060582D" w:rsidRPr="00564ED8">
              <w:rPr>
                <w:rFonts w:asciiTheme="minorHAnsi" w:eastAsia="Times New Roman" w:hAnsiTheme="minorHAnsi" w:cstheme="minorHAnsi"/>
                <w:color w:val="000000"/>
              </w:rPr>
              <w:t xml:space="preserve"> was learned from review of </w:t>
            </w:r>
            <w:r w:rsidR="00CB77B5" w:rsidRPr="00564ED8">
              <w:rPr>
                <w:rFonts w:asciiTheme="minorHAnsi" w:eastAsia="Times New Roman" w:hAnsiTheme="minorHAnsi" w:cstheme="minorHAnsi"/>
                <w:color w:val="000000"/>
              </w:rPr>
              <w:t xml:space="preserve">the </w:t>
            </w:r>
            <w:r w:rsidR="0060582D" w:rsidRPr="00564ED8">
              <w:rPr>
                <w:rFonts w:asciiTheme="minorHAnsi" w:eastAsia="Times New Roman" w:hAnsiTheme="minorHAnsi" w:cstheme="minorHAnsi"/>
                <w:color w:val="000000"/>
              </w:rPr>
              <w:t xml:space="preserve">program.  Discussion was tied to grad </w:t>
            </w:r>
            <w:r w:rsidR="00CB77B5" w:rsidRPr="00564ED8">
              <w:rPr>
                <w:rFonts w:asciiTheme="minorHAnsi" w:eastAsia="Times New Roman" w:hAnsiTheme="minorHAnsi" w:cstheme="minorHAnsi"/>
                <w:color w:val="000000"/>
              </w:rPr>
              <w:t>programs.  S</w:t>
            </w:r>
            <w:r w:rsidR="0060582D" w:rsidRPr="00564ED8">
              <w:rPr>
                <w:rFonts w:asciiTheme="minorHAnsi" w:eastAsia="Times New Roman" w:hAnsiTheme="minorHAnsi" w:cstheme="minorHAnsi"/>
                <w:color w:val="000000"/>
              </w:rPr>
              <w:t xml:space="preserve">hare with you their </w:t>
            </w:r>
            <w:r w:rsidR="009B55AE" w:rsidRPr="00564ED8">
              <w:rPr>
                <w:rFonts w:asciiTheme="minorHAnsi" w:eastAsia="Times New Roman" w:hAnsiTheme="minorHAnsi" w:cstheme="minorHAnsi"/>
                <w:color w:val="000000"/>
              </w:rPr>
              <w:t>perspective</w:t>
            </w:r>
            <w:r w:rsidR="0060582D" w:rsidRPr="00564ED8">
              <w:rPr>
                <w:rFonts w:asciiTheme="minorHAnsi" w:eastAsia="Times New Roman" w:hAnsiTheme="minorHAnsi" w:cstheme="minorHAnsi"/>
                <w:color w:val="000000"/>
              </w:rPr>
              <w:t xml:space="preserve"> of your program.  Have some </w:t>
            </w:r>
            <w:r w:rsidR="009B55AE" w:rsidRPr="00564ED8">
              <w:rPr>
                <w:rFonts w:asciiTheme="minorHAnsi" w:eastAsia="Times New Roman" w:hAnsiTheme="minorHAnsi" w:cstheme="minorHAnsi"/>
                <w:color w:val="000000"/>
              </w:rPr>
              <w:t>concerns</w:t>
            </w:r>
            <w:r w:rsidR="0060582D" w:rsidRPr="00564ED8">
              <w:rPr>
                <w:rFonts w:asciiTheme="minorHAnsi" w:eastAsia="Times New Roman" w:hAnsiTheme="minorHAnsi" w:cstheme="minorHAnsi"/>
                <w:color w:val="000000"/>
              </w:rPr>
              <w:t xml:space="preserve"> and opportunities.  </w:t>
            </w:r>
            <w:r w:rsidR="009B55AE" w:rsidRPr="00564ED8">
              <w:rPr>
                <w:rFonts w:asciiTheme="minorHAnsi" w:eastAsia="Times New Roman" w:hAnsiTheme="minorHAnsi" w:cstheme="minorHAnsi"/>
                <w:color w:val="000000"/>
              </w:rPr>
              <w:t>The program</w:t>
            </w:r>
            <w:r w:rsidR="0060582D" w:rsidRPr="00564ED8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="009B55AE" w:rsidRPr="00564ED8">
              <w:rPr>
                <w:rFonts w:asciiTheme="minorHAnsi" w:eastAsia="Times New Roman" w:hAnsiTheme="minorHAnsi" w:cstheme="minorHAnsi"/>
                <w:color w:val="000000"/>
              </w:rPr>
              <w:t xml:space="preserve">was </w:t>
            </w:r>
            <w:r w:rsidR="0060582D" w:rsidRPr="00564ED8">
              <w:rPr>
                <w:rFonts w:asciiTheme="minorHAnsi" w:eastAsia="Times New Roman" w:hAnsiTheme="minorHAnsi" w:cstheme="minorHAnsi"/>
                <w:color w:val="000000"/>
              </w:rPr>
              <w:t xml:space="preserve">devised by shared governance and by all of </w:t>
            </w:r>
            <w:r w:rsidR="009B55AE" w:rsidRPr="00564ED8">
              <w:rPr>
                <w:rFonts w:asciiTheme="minorHAnsi" w:eastAsia="Times New Roman" w:hAnsiTheme="minorHAnsi" w:cstheme="minorHAnsi"/>
                <w:color w:val="000000"/>
              </w:rPr>
              <w:t xml:space="preserve">those </w:t>
            </w:r>
            <w:r w:rsidR="0060582D" w:rsidRPr="00564ED8">
              <w:rPr>
                <w:rFonts w:asciiTheme="minorHAnsi" w:eastAsia="Times New Roman" w:hAnsiTheme="minorHAnsi" w:cstheme="minorHAnsi"/>
                <w:color w:val="000000"/>
              </w:rPr>
              <w:t>who have voting privileges.</w:t>
            </w:r>
            <w:r w:rsidR="008D72CD" w:rsidRPr="00564ED8">
              <w:rPr>
                <w:rFonts w:asciiTheme="minorHAnsi" w:eastAsia="Times New Roman" w:hAnsiTheme="minorHAnsi" w:cstheme="minorHAnsi"/>
                <w:color w:val="000000"/>
              </w:rPr>
              <w:t xml:space="preserve">  </w:t>
            </w:r>
            <w:r w:rsidR="009B55AE" w:rsidRPr="00564ED8">
              <w:rPr>
                <w:rFonts w:asciiTheme="minorHAnsi" w:eastAsia="Times New Roman" w:hAnsiTheme="minorHAnsi" w:cstheme="minorHAnsi"/>
                <w:color w:val="000000"/>
              </w:rPr>
              <w:t>Evidence-based</w:t>
            </w:r>
            <w:r w:rsidR="008D72CD" w:rsidRPr="00564ED8">
              <w:rPr>
                <w:rFonts w:asciiTheme="minorHAnsi" w:eastAsia="Times New Roman" w:hAnsiTheme="minorHAnsi" w:cstheme="minorHAnsi"/>
                <w:color w:val="000000"/>
              </w:rPr>
              <w:t xml:space="preserve"> discussion. </w:t>
            </w:r>
          </w:p>
          <w:p w14:paraId="5CD1F988" w14:textId="77777777" w:rsidR="008E01E7" w:rsidRDefault="008E01E7" w:rsidP="008E01E7">
            <w:pPr>
              <w:pStyle w:val="TableParagraph"/>
              <w:tabs>
                <w:tab w:val="left" w:pos="827"/>
                <w:tab w:val="left" w:pos="828"/>
              </w:tabs>
              <w:spacing w:line="240" w:lineRule="auto"/>
              <w:ind w:left="827"/>
              <w:rPr>
                <w:rFonts w:asciiTheme="minorHAnsi" w:hAnsiTheme="minorHAnsi" w:cstheme="minorHAnsi"/>
              </w:rPr>
            </w:pPr>
          </w:p>
          <w:p w14:paraId="73A3D73C" w14:textId="7DEF3035" w:rsidR="00D55843" w:rsidRPr="00150F7A" w:rsidRDefault="00D55843" w:rsidP="00D02F97">
            <w:pPr>
              <w:pStyle w:val="TableParagraph"/>
              <w:tabs>
                <w:tab w:val="left" w:pos="827"/>
                <w:tab w:val="left" w:pos="828"/>
              </w:tabs>
              <w:spacing w:line="240" w:lineRule="auto"/>
              <w:ind w:left="827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6F85049E" w14:textId="68221AC0" w:rsidR="0044529C" w:rsidRPr="00150F7A" w:rsidRDefault="007D776E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Nair</w:t>
            </w:r>
            <w:r w:rsidR="008E01E7">
              <w:rPr>
                <w:rFonts w:asciiTheme="minorHAnsi" w:hAnsiTheme="minorHAnsi" w:cstheme="minorHAnsi"/>
              </w:rPr>
              <w:t xml:space="preserve"> &amp; Bruce McPheron, Huron Consulting Group</w:t>
            </w:r>
          </w:p>
        </w:tc>
      </w:tr>
      <w:tr w:rsidR="0044529C" w:rsidRPr="00F32D1D" w14:paraId="341D44FA" w14:textId="77777777">
        <w:trPr>
          <w:trHeight w:val="1389"/>
        </w:trPr>
        <w:tc>
          <w:tcPr>
            <w:tcW w:w="900" w:type="dxa"/>
          </w:tcPr>
          <w:p w14:paraId="24FC8B90" w14:textId="0C30574C" w:rsidR="0044529C" w:rsidRPr="00150F7A" w:rsidRDefault="00C2096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050F7F" w:rsidRPr="00150F7A">
              <w:rPr>
                <w:rFonts w:asciiTheme="minorHAnsi" w:hAnsiTheme="minorHAnsi" w:cstheme="minorHAnsi"/>
              </w:rPr>
              <w:t>:</w:t>
            </w:r>
            <w:r w:rsidR="000157B8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7471" w:type="dxa"/>
          </w:tcPr>
          <w:p w14:paraId="0782CB36" w14:textId="77777777" w:rsidR="005F6FC6" w:rsidRPr="00150F7A" w:rsidRDefault="004546B8" w:rsidP="005F6FC6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Announcements and Remarks</w:t>
            </w:r>
          </w:p>
          <w:p w14:paraId="349B0CAF" w14:textId="58DFB6AB" w:rsidR="00061177" w:rsidRPr="00150F7A" w:rsidRDefault="00E6609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Graduate Council Chair, </w:t>
            </w:r>
            <w:r w:rsidR="004814FA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Ajay Nair</w:t>
            </w:r>
            <w:r w:rsidR="00FE4881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 xml:space="preserve">- no remarks, </w:t>
            </w:r>
            <w:r w:rsidR="009B55AE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P</w:t>
            </w:r>
            <w:r w:rsidR="00FE4881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 xml:space="preserve">eter </w:t>
            </w:r>
            <w:r w:rsidR="009B55AE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D</w:t>
            </w:r>
            <w:r w:rsidR="00FE4881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 xml:space="preserve">orhout roundtable email </w:t>
            </w:r>
            <w:r w:rsidR="009B55AE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Nov</w:t>
            </w:r>
            <w:r w:rsidR="00FE4881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 xml:space="preserve"> 7 </w:t>
            </w:r>
          </w:p>
          <w:p w14:paraId="7D1F9449" w14:textId="196F914B" w:rsidR="00E66093" w:rsidRDefault="00E66093" w:rsidP="00061177">
            <w:pPr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Graduate </w:t>
            </w:r>
            <w:r w:rsidRPr="00150F7A">
              <w:rPr>
                <w:rFonts w:asciiTheme="minorHAnsi" w:eastAsia="Times New Roman" w:hAnsiTheme="minorHAnsi" w:cstheme="minorHAnsi"/>
                <w:color w:val="000000"/>
                <w:bdr w:val="none" w:sz="0" w:space="0" w:color="auto" w:frame="1"/>
              </w:rPr>
              <w:t>Dean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, Bill</w:t>
            </w:r>
            <w:r w:rsidRPr="00150F7A">
              <w:rPr>
                <w:rFonts w:asciiTheme="minorHAnsi" w:eastAsia="Times New Roman" w:hAnsiTheme="minorHAnsi" w:cstheme="minorHAnsi"/>
                <w:color w:val="000000"/>
                <w:spacing w:val="-5"/>
                <w:bdr w:val="none" w:sz="0" w:space="0" w:color="auto" w:frame="1"/>
              </w:rPr>
              <w:t> 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Graves</w:t>
            </w:r>
            <w:r w:rsidR="009B55AE"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 </w:t>
            </w:r>
            <w:r w:rsidR="00FE4881">
              <w:rPr>
                <w:rFonts w:asciiTheme="minorHAnsi" w:eastAsia="Times New Roman" w:hAnsiTheme="minorHAnsi" w:cstheme="minorHAnsi"/>
                <w:color w:val="000000"/>
              </w:rPr>
              <w:t>no remarks</w:t>
            </w:r>
          </w:p>
          <w:p w14:paraId="68EB0DD5" w14:textId="77777777" w:rsidR="002C5FC6" w:rsidRDefault="00CD7BB3" w:rsidP="002C5FC6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2C5FC6">
              <w:rPr>
                <w:rFonts w:asciiTheme="minorHAnsi" w:eastAsia="Times New Roman" w:hAnsiTheme="minorHAnsi" w:cstheme="minorHAnsi"/>
                <w:color w:val="000000"/>
              </w:rPr>
              <w:t xml:space="preserve">Graduate College Associate Deans: Elena Cotos, Heather Greenlee, Michelle </w:t>
            </w:r>
          </w:p>
          <w:p w14:paraId="64CC9F8B" w14:textId="25527F51" w:rsidR="00652006" w:rsidRPr="002C5FC6" w:rsidRDefault="00ED45C1" w:rsidP="002C5FC6">
            <w:pPr>
              <w:pStyle w:val="ListParagraph"/>
              <w:widowControl/>
              <w:numPr>
                <w:ilvl w:val="1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2C5FC6">
              <w:rPr>
                <w:rFonts w:asciiTheme="minorHAnsi" w:eastAsia="Times New Roman" w:hAnsiTheme="minorHAnsi" w:cstheme="minorHAnsi"/>
                <w:color w:val="000000"/>
              </w:rPr>
              <w:t>Soupir:</w:t>
            </w:r>
            <w:r w:rsidR="00FE4881" w:rsidRPr="002C5FC6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  <w:p w14:paraId="64DB29BF" w14:textId="705B9DE3" w:rsidR="00652006" w:rsidRDefault="00652006" w:rsidP="00652006">
            <w:pPr>
              <w:widowControl/>
              <w:numPr>
                <w:ilvl w:val="2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O</w:t>
            </w:r>
            <w:r w:rsidR="00FE4881" w:rsidRPr="00FE4881">
              <w:rPr>
                <w:rFonts w:asciiTheme="minorHAnsi" w:eastAsia="Times New Roman" w:hAnsiTheme="minorHAnsi" w:cstheme="minorHAnsi"/>
                <w:color w:val="000000"/>
              </w:rPr>
              <w:t>pen forum for A</w:t>
            </w:r>
            <w:r w:rsidR="009B55AE">
              <w:rPr>
                <w:rFonts w:asciiTheme="minorHAnsi" w:eastAsia="Times New Roman" w:hAnsiTheme="minorHAnsi" w:cstheme="minorHAnsi"/>
                <w:color w:val="000000"/>
              </w:rPr>
              <w:t>I</w:t>
            </w:r>
            <w:r w:rsidR="00FE4881" w:rsidRPr="00FE4881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="00E1281F">
              <w:rPr>
                <w:rFonts w:asciiTheme="minorHAnsi" w:eastAsia="Times New Roman" w:hAnsiTheme="minorHAnsi" w:cstheme="minorHAnsi"/>
                <w:color w:val="000000"/>
              </w:rPr>
              <w:t xml:space="preserve">in graduate education </w:t>
            </w:r>
            <w:r w:rsidR="009B55AE">
              <w:rPr>
                <w:rFonts w:asciiTheme="minorHAnsi" w:eastAsia="Times New Roman" w:hAnsiTheme="minorHAnsi" w:cstheme="minorHAnsi"/>
                <w:color w:val="000000"/>
              </w:rPr>
              <w:t>Nov</w:t>
            </w:r>
            <w:r w:rsidR="00FE4881" w:rsidRPr="00FE4881">
              <w:rPr>
                <w:rFonts w:asciiTheme="minorHAnsi" w:eastAsia="Times New Roman" w:hAnsiTheme="minorHAnsi" w:cstheme="minorHAnsi"/>
                <w:color w:val="000000"/>
              </w:rPr>
              <w:t xml:space="preserve"> 2 from 12-3</w:t>
            </w:r>
            <w:r w:rsidR="009B55AE"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="00FE4881" w:rsidRPr="00FE4881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="00E1281F">
              <w:rPr>
                <w:rFonts w:asciiTheme="minorHAnsi" w:eastAsia="Times New Roman" w:hAnsiTheme="minorHAnsi" w:cstheme="minorHAnsi"/>
                <w:color w:val="000000"/>
              </w:rPr>
              <w:t>in the Student Innovation Center. The first hour is research presentations</w:t>
            </w:r>
            <w:r w:rsidR="00135014">
              <w:rPr>
                <w:rFonts w:asciiTheme="minorHAnsi" w:eastAsia="Times New Roman" w:hAnsiTheme="minorHAnsi" w:cstheme="minorHAnsi"/>
                <w:color w:val="000000"/>
              </w:rPr>
              <w:t xml:space="preserve"> followed by a forum and Q&amp;A.</w:t>
            </w:r>
            <w:r w:rsidR="00FE4881" w:rsidRPr="00FE4881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</w:p>
          <w:p w14:paraId="5BB3B3AA" w14:textId="77777777" w:rsidR="00135014" w:rsidRDefault="00FE4881" w:rsidP="00652006">
            <w:pPr>
              <w:widowControl/>
              <w:numPr>
                <w:ilvl w:val="2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FE4881">
              <w:rPr>
                <w:rFonts w:asciiTheme="minorHAnsi" w:eastAsia="Times New Roman" w:hAnsiTheme="minorHAnsi" w:cstheme="minorHAnsi"/>
                <w:color w:val="000000"/>
              </w:rPr>
              <w:t>Two operational pieces</w:t>
            </w:r>
            <w:r w:rsidR="00135014">
              <w:rPr>
                <w:rFonts w:asciiTheme="minorHAnsi" w:eastAsia="Times New Roman" w:hAnsiTheme="minorHAnsi" w:cstheme="minorHAnsi"/>
                <w:color w:val="000000"/>
              </w:rPr>
              <w:t>:</w:t>
            </w:r>
          </w:p>
          <w:p w14:paraId="7AAADFAA" w14:textId="77777777" w:rsidR="007B6FA2" w:rsidRDefault="007B6FA2" w:rsidP="00135014">
            <w:pPr>
              <w:widowControl/>
              <w:numPr>
                <w:ilvl w:val="4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HR data revealed the painful process of PAP processing. Looking at opportunities to improve the process.</w:t>
            </w:r>
          </w:p>
          <w:p w14:paraId="2185D8F7" w14:textId="475CBE3A" w:rsidR="00920FDD" w:rsidRDefault="007B6FA2" w:rsidP="00135014">
            <w:pPr>
              <w:widowControl/>
              <w:numPr>
                <w:ilvl w:val="4"/>
                <w:numId w:val="5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FE4881" w:rsidRPr="00FE4881">
              <w:rPr>
                <w:rFonts w:asciiTheme="minorHAnsi" w:eastAsia="Times New Roman" w:hAnsiTheme="minorHAnsi" w:cstheme="minorHAnsi"/>
                <w:color w:val="000000"/>
              </w:rPr>
              <w:t xml:space="preserve">overage for student fees- </w:t>
            </w:r>
            <w:r w:rsidR="009C3574">
              <w:rPr>
                <w:rFonts w:asciiTheme="minorHAnsi" w:eastAsia="Times New Roman" w:hAnsiTheme="minorHAnsi" w:cstheme="minorHAnsi"/>
                <w:color w:val="000000"/>
              </w:rPr>
              <w:t xml:space="preserve">All </w:t>
            </w:r>
            <w:r w:rsidR="00FE4881" w:rsidRPr="00FE4881">
              <w:rPr>
                <w:rFonts w:asciiTheme="minorHAnsi" w:eastAsia="Times New Roman" w:hAnsiTheme="minorHAnsi" w:cstheme="minorHAnsi"/>
                <w:color w:val="000000"/>
              </w:rPr>
              <w:t>funds can now be used to support mandatory fees. O</w:t>
            </w:r>
            <w:r w:rsidR="009B55AE">
              <w:rPr>
                <w:rFonts w:asciiTheme="minorHAnsi" w:eastAsia="Times New Roman" w:hAnsiTheme="minorHAnsi" w:cstheme="minorHAnsi"/>
                <w:color w:val="000000"/>
              </w:rPr>
              <w:t>SPA</w:t>
            </w:r>
            <w:r w:rsidR="00FE4881" w:rsidRPr="00FE4881">
              <w:rPr>
                <w:rFonts w:asciiTheme="minorHAnsi" w:eastAsia="Times New Roman" w:hAnsiTheme="minorHAnsi" w:cstheme="minorHAnsi"/>
                <w:color w:val="000000"/>
              </w:rPr>
              <w:t xml:space="preserve"> will put fees in tuition.  </w:t>
            </w:r>
            <w:r w:rsidR="000D0B31">
              <w:rPr>
                <w:rFonts w:asciiTheme="minorHAnsi" w:eastAsia="Times New Roman" w:hAnsiTheme="minorHAnsi" w:cstheme="minorHAnsi"/>
                <w:color w:val="000000"/>
              </w:rPr>
              <w:t>Budget for 100% tuition</w:t>
            </w:r>
            <w:r w:rsidR="00920FDD">
              <w:rPr>
                <w:rFonts w:asciiTheme="minorHAnsi" w:eastAsia="Times New Roman" w:hAnsiTheme="minorHAnsi" w:cstheme="minorHAnsi"/>
                <w:color w:val="000000"/>
              </w:rPr>
              <w:t xml:space="preserve"> for Fall 2024 proposals.</w:t>
            </w:r>
            <w:r w:rsidR="009C3574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="00BF670F">
              <w:rPr>
                <w:rFonts w:asciiTheme="minorHAnsi" w:eastAsia="Times New Roman" w:hAnsiTheme="minorHAnsi" w:cstheme="minorHAnsi"/>
                <w:color w:val="000000"/>
              </w:rPr>
              <w:t>Starting Fall 2024, m</w:t>
            </w:r>
            <w:r w:rsidR="009C3574">
              <w:rPr>
                <w:rFonts w:asciiTheme="minorHAnsi" w:eastAsia="Times New Roman" w:hAnsiTheme="minorHAnsi" w:cstheme="minorHAnsi"/>
                <w:color w:val="000000"/>
              </w:rPr>
              <w:t xml:space="preserve">aster’s tuition for ½-time appointment will move to 75% coverage </w:t>
            </w:r>
            <w:r w:rsidR="00BF670F">
              <w:rPr>
                <w:rFonts w:asciiTheme="minorHAnsi" w:eastAsia="Times New Roman" w:hAnsiTheme="minorHAnsi" w:cstheme="minorHAnsi"/>
                <w:color w:val="000000"/>
              </w:rPr>
              <w:t>rather than 50</w:t>
            </w:r>
            <w:r w:rsidR="00053523">
              <w:rPr>
                <w:rFonts w:asciiTheme="minorHAnsi" w:eastAsia="Times New Roman" w:hAnsiTheme="minorHAnsi" w:cstheme="minorHAnsi"/>
                <w:color w:val="000000"/>
              </w:rPr>
              <w:t>%</w:t>
            </w:r>
            <w:r w:rsidR="001C6219">
              <w:rPr>
                <w:rFonts w:asciiTheme="minorHAnsi" w:eastAsia="Times New Roman" w:hAnsiTheme="minorHAnsi" w:cstheme="minorHAnsi"/>
                <w:color w:val="000000"/>
              </w:rPr>
              <w:t xml:space="preserve">; ¼-time will receive 37.5% rather than 25%. Grants that have already </w:t>
            </w:r>
            <w:r w:rsidR="001C6219">
              <w:rPr>
                <w:rFonts w:asciiTheme="minorHAnsi" w:eastAsia="Times New Roman" w:hAnsiTheme="minorHAnsi" w:cstheme="minorHAnsi"/>
                <w:color w:val="000000"/>
              </w:rPr>
              <w:lastRenderedPageBreak/>
              <w:t>been approved at the 50%</w:t>
            </w:r>
            <w:r w:rsidR="00045E73">
              <w:rPr>
                <w:rFonts w:asciiTheme="minorHAnsi" w:eastAsia="Times New Roman" w:hAnsiTheme="minorHAnsi" w:cstheme="minorHAnsi"/>
                <w:color w:val="000000"/>
              </w:rPr>
              <w:t xml:space="preserve"> rate can be reviewed case by case.</w:t>
            </w:r>
          </w:p>
          <w:p w14:paraId="66A56DCD" w14:textId="77777777" w:rsidR="004B30A5" w:rsidRDefault="00920FDD" w:rsidP="00920FDD">
            <w:pPr>
              <w:pStyle w:val="ListParagraph"/>
              <w:widowControl/>
              <w:numPr>
                <w:ilvl w:val="0"/>
                <w:numId w:val="39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920FDD">
              <w:rPr>
                <w:rFonts w:asciiTheme="minorHAnsi" w:eastAsia="Times New Roman" w:hAnsiTheme="minorHAnsi" w:cstheme="minorHAnsi"/>
                <w:color w:val="000000"/>
              </w:rPr>
              <w:t>Greenlee</w:t>
            </w:r>
            <w:r w:rsidR="004B30A5">
              <w:rPr>
                <w:rFonts w:asciiTheme="minorHAnsi" w:eastAsia="Times New Roman" w:hAnsiTheme="minorHAnsi" w:cstheme="minorHAnsi"/>
                <w:color w:val="000000"/>
              </w:rPr>
              <w:t>:</w:t>
            </w:r>
          </w:p>
          <w:p w14:paraId="2185E243" w14:textId="77777777" w:rsidR="00A616A4" w:rsidRDefault="004B30A5" w:rsidP="004B30A5">
            <w:pPr>
              <w:pStyle w:val="ListParagraph"/>
              <w:widowControl/>
              <w:numPr>
                <w:ilvl w:val="1"/>
                <w:numId w:val="39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color w:val="000000"/>
              </w:rPr>
              <w:t>Survey sent</w:t>
            </w:r>
            <w:r w:rsidR="00114359">
              <w:rPr>
                <w:rFonts w:asciiTheme="minorHAnsi" w:eastAsia="Times New Roman" w:hAnsiTheme="minorHAnsi" w:cstheme="minorHAnsi"/>
                <w:color w:val="000000"/>
              </w:rPr>
              <w:t xml:space="preserve"> to Associate/Assistant Deans for graduate education in an effort to identify policies and procedures</w:t>
            </w:r>
            <w:r w:rsidR="00A616A4">
              <w:rPr>
                <w:rFonts w:asciiTheme="minorHAnsi" w:eastAsia="Times New Roman" w:hAnsiTheme="minorHAnsi" w:cstheme="minorHAnsi"/>
                <w:color w:val="000000"/>
              </w:rPr>
              <w:t xml:space="preserve"> that are struggles within their programs</w:t>
            </w:r>
          </w:p>
          <w:p w14:paraId="15658276" w14:textId="181BE0D9" w:rsidR="00C07769" w:rsidRPr="00274F18" w:rsidRDefault="00E66093" w:rsidP="00274F18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Graduate College Office, Natalie Robinson</w:t>
            </w:r>
            <w:r w:rsidR="00E703B0">
              <w:rPr>
                <w:rFonts w:asciiTheme="minorHAnsi" w:eastAsia="Times New Roman" w:hAnsiTheme="minorHAnsi" w:cstheme="minorHAnsi"/>
                <w:color w:val="000000"/>
              </w:rPr>
              <w:t xml:space="preserve"> no remarks</w:t>
            </w:r>
          </w:p>
        </w:tc>
        <w:tc>
          <w:tcPr>
            <w:tcW w:w="2340" w:type="dxa"/>
          </w:tcPr>
          <w:p w14:paraId="724AA15C" w14:textId="33488FC3" w:rsidR="0044529C" w:rsidRPr="00CD7BB3" w:rsidRDefault="00CD7BB3" w:rsidP="0010026A">
            <w:pPr>
              <w:pStyle w:val="TableParagraph"/>
              <w:spacing w:line="240" w:lineRule="auto"/>
              <w:ind w:left="105" w:right="239"/>
              <w:rPr>
                <w:rFonts w:asciiTheme="minorHAnsi" w:hAnsiTheme="minorHAnsi" w:cstheme="minorHAnsi"/>
                <w:lang w:val="fr-FR"/>
              </w:rPr>
            </w:pPr>
            <w:r w:rsidRPr="00CD7BB3">
              <w:rPr>
                <w:rFonts w:asciiTheme="minorHAnsi" w:hAnsiTheme="minorHAnsi" w:cstheme="minorHAnsi"/>
                <w:lang w:val="fr-FR"/>
              </w:rPr>
              <w:lastRenderedPageBreak/>
              <w:t>Nair</w:t>
            </w:r>
            <w:r w:rsidR="00697908" w:rsidRPr="00CD7BB3">
              <w:rPr>
                <w:rFonts w:asciiTheme="minorHAnsi" w:hAnsiTheme="minorHAnsi" w:cstheme="minorHAnsi"/>
                <w:lang w:val="fr-FR"/>
              </w:rPr>
              <w:t xml:space="preserve">, Graves, </w:t>
            </w:r>
            <w:r w:rsidRPr="00CD7BB3">
              <w:rPr>
                <w:rFonts w:asciiTheme="minorHAnsi" w:hAnsiTheme="minorHAnsi" w:cstheme="minorHAnsi"/>
                <w:lang w:val="fr-FR"/>
              </w:rPr>
              <w:t xml:space="preserve">Cotos, Greenlee, Soupir, </w:t>
            </w:r>
            <w:r w:rsidR="00E66093" w:rsidRPr="00CD7BB3">
              <w:rPr>
                <w:rFonts w:asciiTheme="minorHAnsi" w:hAnsiTheme="minorHAnsi" w:cstheme="minorHAnsi"/>
                <w:lang w:val="fr-FR"/>
              </w:rPr>
              <w:t>Robinson</w:t>
            </w:r>
          </w:p>
        </w:tc>
      </w:tr>
      <w:tr w:rsidR="0044529C" w:rsidRPr="00150F7A" w14:paraId="20DE3C61" w14:textId="77777777" w:rsidTr="00FF73C6">
        <w:trPr>
          <w:trHeight w:val="1388"/>
        </w:trPr>
        <w:tc>
          <w:tcPr>
            <w:tcW w:w="900" w:type="dxa"/>
          </w:tcPr>
          <w:p w14:paraId="61EBFCB7" w14:textId="403A332C" w:rsidR="0044529C" w:rsidRPr="00150F7A" w:rsidRDefault="000157B8" w:rsidP="00255A3F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4:00</w:t>
            </w:r>
          </w:p>
        </w:tc>
        <w:tc>
          <w:tcPr>
            <w:tcW w:w="7471" w:type="dxa"/>
          </w:tcPr>
          <w:p w14:paraId="354AE6C7" w14:textId="77777777" w:rsidR="0044529C" w:rsidRPr="00150F7A" w:rsidRDefault="004546B8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Consent Agenda</w:t>
            </w:r>
          </w:p>
          <w:p w14:paraId="699C21FD" w14:textId="1D8D8245" w:rsidR="00E66093" w:rsidRPr="00150F7A" w:rsidRDefault="00E66093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Agenda for </w:t>
            </w:r>
            <w:r w:rsidR="00274F18">
              <w:rPr>
                <w:rFonts w:asciiTheme="minorHAnsi" w:eastAsia="Times New Roman" w:hAnsiTheme="minorHAnsi" w:cstheme="minorHAnsi"/>
                <w:color w:val="000000"/>
              </w:rPr>
              <w:t>September 28</w:t>
            </w:r>
            <w:r w:rsidR="00150F7A">
              <w:rPr>
                <w:rFonts w:asciiTheme="minorHAnsi" w:eastAsia="Times New Roman" w:hAnsiTheme="minorHAnsi" w:cstheme="minorHAnsi"/>
                <w:color w:val="000000"/>
              </w:rPr>
              <w:t>, 202</w:t>
            </w:r>
            <w:r w:rsidR="00CD7BB3">
              <w:rPr>
                <w:rFonts w:asciiTheme="minorHAnsi" w:eastAsia="Times New Roman" w:hAnsiTheme="minorHAnsi" w:cstheme="minorHAnsi"/>
                <w:color w:val="000000"/>
              </w:rPr>
              <w:t>3</w:t>
            </w:r>
            <w:r w:rsidR="00150F7A"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 meeting</w:t>
            </w:r>
          </w:p>
          <w:p w14:paraId="25D0DBE0" w14:textId="4BFA9195" w:rsidR="00E66093" w:rsidRPr="00150F7A" w:rsidRDefault="00000000" w:rsidP="00E66093">
            <w:pPr>
              <w:widowControl/>
              <w:numPr>
                <w:ilvl w:val="0"/>
                <w:numId w:val="17"/>
              </w:numPr>
              <w:autoSpaceDE/>
              <w:autoSpaceDN/>
              <w:spacing w:beforeAutospacing="1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6" w:history="1">
              <w:r w:rsidR="005C0608" w:rsidRPr="004051DC">
                <w:rPr>
                  <w:rStyle w:val="Hyperlink"/>
                  <w:rFonts w:asciiTheme="minorHAnsi" w:hAnsiTheme="minorHAnsi" w:cstheme="minorHAnsi"/>
                  <w:shd w:val="clear" w:color="auto" w:fill="FFFFFF"/>
                </w:rPr>
                <w:t>Minutes</w:t>
              </w:r>
            </w:hyperlink>
            <w:r w:rsidR="00E66093"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 for </w:t>
            </w:r>
            <w:r w:rsidR="00274F18">
              <w:rPr>
                <w:rFonts w:asciiTheme="minorHAnsi" w:eastAsia="Times New Roman" w:hAnsiTheme="minorHAnsi" w:cstheme="minorHAnsi"/>
                <w:color w:val="000000"/>
              </w:rPr>
              <w:t>August 24</w:t>
            </w:r>
            <w:r w:rsidR="00150F7A"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="00E66093"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 202</w:t>
            </w:r>
            <w:r w:rsidR="00E57AF2">
              <w:rPr>
                <w:rFonts w:asciiTheme="minorHAnsi" w:eastAsia="Times New Roman" w:hAnsiTheme="minorHAnsi" w:cstheme="minorHAnsi"/>
                <w:color w:val="000000"/>
              </w:rPr>
              <w:t>3</w:t>
            </w:r>
            <w:r w:rsidR="00150F7A">
              <w:rPr>
                <w:rFonts w:asciiTheme="minorHAnsi" w:eastAsia="Times New Roman" w:hAnsiTheme="minorHAnsi" w:cstheme="minorHAnsi"/>
                <w:color w:val="000000"/>
              </w:rPr>
              <w:t>,</w:t>
            </w:r>
            <w:r w:rsidR="00E66093"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 </w:t>
            </w:r>
            <w:r w:rsidR="00CB77B5"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meeting </w:t>
            </w:r>
          </w:p>
          <w:p w14:paraId="055211EE" w14:textId="66AFEB27" w:rsidR="0037702D" w:rsidRPr="00150F7A" w:rsidRDefault="00E66093" w:rsidP="0037702D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Items from G</w:t>
            </w:r>
            <w:r w:rsidR="0039716B">
              <w:rPr>
                <w:rFonts w:asciiTheme="minorHAnsi" w:eastAsia="Times New Roman" w:hAnsiTheme="minorHAnsi" w:cstheme="minorHAnsi"/>
                <w:color w:val="000000"/>
              </w:rPr>
              <w:t xml:space="preserve">rad 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>
              <w:rPr>
                <w:rFonts w:asciiTheme="minorHAnsi" w:eastAsia="Times New Roman" w:hAnsiTheme="minorHAnsi" w:cstheme="minorHAnsi"/>
                <w:color w:val="000000"/>
              </w:rPr>
              <w:t xml:space="preserve">atalog 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>
              <w:rPr>
                <w:rFonts w:asciiTheme="minorHAnsi" w:eastAsia="Times New Roman" w:hAnsiTheme="minorHAnsi" w:cstheme="minorHAnsi"/>
                <w:color w:val="000000"/>
              </w:rPr>
              <w:t xml:space="preserve">urriculum 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>C</w:t>
            </w:r>
            <w:r w:rsidR="0039716B">
              <w:rPr>
                <w:rFonts w:asciiTheme="minorHAnsi" w:eastAsia="Times New Roman" w:hAnsiTheme="minorHAnsi" w:cstheme="minorHAnsi"/>
                <w:color w:val="000000"/>
              </w:rPr>
              <w:t>ommittee</w:t>
            </w:r>
            <w:r w:rsidRPr="00150F7A">
              <w:rPr>
                <w:rFonts w:asciiTheme="minorHAnsi" w:eastAsia="Times New Roman" w:hAnsiTheme="minorHAnsi" w:cstheme="minorHAnsi"/>
                <w:color w:val="000000"/>
              </w:rPr>
              <w:t xml:space="preserve">: </w:t>
            </w:r>
          </w:p>
          <w:p w14:paraId="544DE580" w14:textId="77777777" w:rsidR="005641BE" w:rsidRPr="002368F1" w:rsidRDefault="00000000" w:rsidP="00061177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7" w:history="1">
              <w:r w:rsidR="002368F1">
                <w:rPr>
                  <w:rStyle w:val="Hyperlink"/>
                  <w:rFonts w:ascii="Helvetica" w:hAnsi="Helvetica" w:cs="Helvetica"/>
                  <w:color w:val="CC0000"/>
                  <w:shd w:val="clear" w:color="auto" w:fill="FFFFFF"/>
                </w:rPr>
                <w:t>Master of Applied Statistics</w:t>
              </w:r>
            </w:hyperlink>
          </w:p>
          <w:p w14:paraId="0AEAEE8F" w14:textId="005805CF" w:rsidR="002368F1" w:rsidRPr="00150F7A" w:rsidRDefault="00000000" w:rsidP="00061177">
            <w:pPr>
              <w:widowControl/>
              <w:numPr>
                <w:ilvl w:val="1"/>
                <w:numId w:val="17"/>
              </w:numPr>
              <w:autoSpaceDE/>
              <w:autoSpaceDN/>
              <w:spacing w:before="100" w:beforeAutospacing="1" w:after="100" w:afterAutospacing="1"/>
              <w:rPr>
                <w:rFonts w:asciiTheme="minorHAnsi" w:eastAsia="Times New Roman" w:hAnsiTheme="minorHAnsi" w:cstheme="minorHAnsi"/>
                <w:color w:val="000000"/>
              </w:rPr>
            </w:pPr>
            <w:hyperlink r:id="rId8" w:history="1">
              <w:r w:rsidR="002368F1">
                <w:rPr>
                  <w:rStyle w:val="Hyperlink"/>
                  <w:rFonts w:ascii="Helvetica" w:hAnsi="Helvetica" w:cs="Helvetica"/>
                  <w:color w:val="CC0000"/>
                  <w:shd w:val="clear" w:color="auto" w:fill="FFFFFF"/>
                </w:rPr>
                <w:t>Discontinuation of Graduate Certificate in Forensic Sciences</w:t>
              </w:r>
            </w:hyperlink>
            <w:r w:rsidR="00E703B0">
              <w:rPr>
                <w:rStyle w:val="Hyperlink"/>
                <w:rFonts w:ascii="Helvetica" w:hAnsi="Helvetica" w:cs="Helvetica"/>
                <w:color w:val="CC0000"/>
                <w:shd w:val="clear" w:color="auto" w:fill="FFFFFF"/>
              </w:rPr>
              <w:t xml:space="preserve">  </w:t>
            </w:r>
          </w:p>
        </w:tc>
        <w:tc>
          <w:tcPr>
            <w:tcW w:w="2340" w:type="dxa"/>
          </w:tcPr>
          <w:p w14:paraId="71CEAD60" w14:textId="13FCAC6A" w:rsidR="0044529C" w:rsidRPr="00150F7A" w:rsidRDefault="0094691F" w:rsidP="0094691F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Nair</w:t>
            </w:r>
          </w:p>
        </w:tc>
      </w:tr>
      <w:tr w:rsidR="00FF73C6" w:rsidRPr="00150F7A" w14:paraId="6DF5A223" w14:textId="77777777">
        <w:trPr>
          <w:trHeight w:val="1389"/>
        </w:trPr>
        <w:tc>
          <w:tcPr>
            <w:tcW w:w="900" w:type="dxa"/>
          </w:tcPr>
          <w:p w14:paraId="08BF1C80" w14:textId="06BD055C" w:rsidR="00FF73C6" w:rsidRPr="00150F7A" w:rsidRDefault="000157B8" w:rsidP="00D732B0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4:</w:t>
            </w:r>
            <w:r w:rsidR="00D54236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7471" w:type="dxa"/>
          </w:tcPr>
          <w:p w14:paraId="4B2B2383" w14:textId="77777777" w:rsidR="00E56BBB" w:rsidRDefault="00255A3F" w:rsidP="00AB62CA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Old</w:t>
            </w:r>
            <w:r w:rsidR="00FF73C6" w:rsidRPr="00150F7A">
              <w:rPr>
                <w:rFonts w:asciiTheme="minorHAnsi" w:hAnsiTheme="minorHAnsi" w:cstheme="minorHAnsi"/>
              </w:rPr>
              <w:t xml:space="preserve"> Business</w:t>
            </w:r>
          </w:p>
          <w:p w14:paraId="6E4FCE42" w14:textId="77777777" w:rsidR="00EB0105" w:rsidRDefault="00227031" w:rsidP="00227031">
            <w:pPr>
              <w:pStyle w:val="TableParagraph"/>
              <w:numPr>
                <w:ilvl w:val="0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Restructuring Graduate Council </w:t>
            </w:r>
            <w:r w:rsidR="00850A69">
              <w:rPr>
                <w:rFonts w:asciiTheme="minorHAnsi" w:hAnsiTheme="minorHAnsi" w:cstheme="minorHAnsi"/>
              </w:rPr>
              <w:t xml:space="preserve">– </w:t>
            </w:r>
          </w:p>
          <w:p w14:paraId="5590461F" w14:textId="5CAF649C" w:rsidR="00227031" w:rsidRDefault="00EB0105" w:rsidP="00EB0105">
            <w:pPr>
              <w:pStyle w:val="TableParagraph"/>
              <w:numPr>
                <w:ilvl w:val="1"/>
                <w:numId w:val="3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Nair</w:t>
            </w:r>
            <w:r w:rsidR="00850A69">
              <w:rPr>
                <w:rFonts w:asciiTheme="minorHAnsi" w:hAnsiTheme="minorHAnsi" w:cstheme="minorHAnsi"/>
              </w:rPr>
              <w:t xml:space="preserve">- </w:t>
            </w:r>
            <w:r w:rsidR="00CB77B5">
              <w:rPr>
                <w:rFonts w:asciiTheme="minorHAnsi" w:hAnsiTheme="minorHAnsi" w:cstheme="minorHAnsi"/>
              </w:rPr>
              <w:t>Steve</w:t>
            </w:r>
            <w:r w:rsidR="00850A69">
              <w:rPr>
                <w:rFonts w:asciiTheme="minorHAnsi" w:hAnsiTheme="minorHAnsi" w:cstheme="minorHAnsi"/>
              </w:rPr>
              <w:t xml:space="preserve"> </w:t>
            </w:r>
            <w:r w:rsidR="00CB77B5">
              <w:rPr>
                <w:rFonts w:asciiTheme="minorHAnsi" w:hAnsiTheme="minorHAnsi" w:cstheme="minorHAnsi"/>
              </w:rPr>
              <w:t>F</w:t>
            </w:r>
            <w:r w:rsidR="00850A69">
              <w:rPr>
                <w:rFonts w:asciiTheme="minorHAnsi" w:hAnsiTheme="minorHAnsi" w:cstheme="minorHAnsi"/>
              </w:rPr>
              <w:t xml:space="preserve">reeman </w:t>
            </w:r>
            <w:r>
              <w:rPr>
                <w:rFonts w:asciiTheme="minorHAnsi" w:hAnsiTheme="minorHAnsi" w:cstheme="minorHAnsi"/>
              </w:rPr>
              <w:t xml:space="preserve">drafted the </w:t>
            </w:r>
            <w:r w:rsidR="00850A69">
              <w:rPr>
                <w:rFonts w:asciiTheme="minorHAnsi" w:hAnsiTheme="minorHAnsi" w:cstheme="minorHAnsi"/>
              </w:rPr>
              <w:t>first draft</w:t>
            </w:r>
            <w:r>
              <w:rPr>
                <w:rFonts w:asciiTheme="minorHAnsi" w:hAnsiTheme="minorHAnsi" w:cstheme="minorHAnsi"/>
              </w:rPr>
              <w:t>. G</w:t>
            </w:r>
            <w:r w:rsidR="00850A69">
              <w:rPr>
                <w:rFonts w:asciiTheme="minorHAnsi" w:hAnsiTheme="minorHAnsi" w:cstheme="minorHAnsi"/>
              </w:rPr>
              <w:t xml:space="preserve">oal was to have </w:t>
            </w:r>
            <w:r>
              <w:rPr>
                <w:rFonts w:asciiTheme="minorHAnsi" w:hAnsiTheme="minorHAnsi" w:cstheme="minorHAnsi"/>
              </w:rPr>
              <w:t>the proposal voted on today and discussed with Faculty Senate next month. Instead, give time for Council to review and conduct an o</w:t>
            </w:r>
            <w:r w:rsidR="00850A69">
              <w:rPr>
                <w:rFonts w:asciiTheme="minorHAnsi" w:hAnsiTheme="minorHAnsi" w:cstheme="minorHAnsi"/>
              </w:rPr>
              <w:t xml:space="preserve">fficial vote next month and have a few town halls. Provide feedback and then in spring to faculty </w:t>
            </w:r>
            <w:r w:rsidR="00CB77B5">
              <w:rPr>
                <w:rFonts w:asciiTheme="minorHAnsi" w:hAnsiTheme="minorHAnsi" w:cstheme="minorHAnsi"/>
              </w:rPr>
              <w:t>senate</w:t>
            </w:r>
            <w:r w:rsidR="00850A69">
              <w:rPr>
                <w:rFonts w:asciiTheme="minorHAnsi" w:hAnsiTheme="minorHAnsi" w:cstheme="minorHAnsi"/>
              </w:rPr>
              <w:t xml:space="preserve"> </w:t>
            </w:r>
            <w:r w:rsidR="00163303">
              <w:rPr>
                <w:rFonts w:asciiTheme="minorHAnsi" w:hAnsiTheme="minorHAnsi" w:cstheme="minorHAnsi"/>
              </w:rPr>
              <w:t xml:space="preserve">so that </w:t>
            </w:r>
            <w:r w:rsidR="00850A69">
              <w:rPr>
                <w:rFonts w:asciiTheme="minorHAnsi" w:hAnsiTheme="minorHAnsi" w:cstheme="minorHAnsi"/>
              </w:rPr>
              <w:t xml:space="preserve">they can vote.  </w:t>
            </w:r>
          </w:p>
          <w:p w14:paraId="25033A22" w14:textId="77777777" w:rsidR="00CB11B7" w:rsidRDefault="00D237EA" w:rsidP="00D237EA">
            <w:pPr>
              <w:pStyle w:val="TableParagraph"/>
              <w:numPr>
                <w:ilvl w:val="0"/>
                <w:numId w:val="34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Task Force for Use and Ownership of Educational Materials</w:t>
            </w:r>
          </w:p>
          <w:p w14:paraId="087C9E70" w14:textId="77777777" w:rsidR="001E12B3" w:rsidRDefault="009B55AE" w:rsidP="00CB11B7">
            <w:pPr>
              <w:pStyle w:val="TableParagraph"/>
              <w:numPr>
                <w:ilvl w:val="1"/>
                <w:numId w:val="34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Lonergan</w:t>
            </w:r>
            <w:r w:rsidR="00CB11B7">
              <w:rPr>
                <w:rFonts w:asciiTheme="minorHAnsi" w:hAnsiTheme="minorHAnsi" w:cstheme="minorHAnsi"/>
              </w:rPr>
              <w:t>—</w:t>
            </w:r>
            <w:r w:rsidR="00E703B0">
              <w:rPr>
                <w:rFonts w:asciiTheme="minorHAnsi" w:hAnsiTheme="minorHAnsi" w:cstheme="minorHAnsi"/>
              </w:rPr>
              <w:t>existing</w:t>
            </w:r>
            <w:r w:rsidR="00CB11B7">
              <w:rPr>
                <w:rFonts w:asciiTheme="minorHAnsi" w:hAnsiTheme="minorHAnsi" w:cstheme="minorHAnsi"/>
              </w:rPr>
              <w:t xml:space="preserve"> </w:t>
            </w:r>
            <w:r w:rsidR="00E703B0">
              <w:rPr>
                <w:rFonts w:asciiTheme="minorHAnsi" w:hAnsiTheme="minorHAnsi" w:cstheme="minorHAnsi"/>
              </w:rPr>
              <w:t xml:space="preserve">policies last approved 1976.  </w:t>
            </w:r>
          </w:p>
          <w:p w14:paraId="3FC7B775" w14:textId="7DD11F49" w:rsidR="00D237EA" w:rsidRDefault="00D75AFB" w:rsidP="00CB11B7">
            <w:pPr>
              <w:pStyle w:val="TableParagraph"/>
              <w:numPr>
                <w:ilvl w:val="1"/>
                <w:numId w:val="34"/>
              </w:numPr>
              <w:spacing w:before="1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Barbara</w:t>
            </w:r>
            <w:r w:rsidR="00E703B0">
              <w:rPr>
                <w:rFonts w:asciiTheme="minorHAnsi" w:hAnsiTheme="minorHAnsi" w:cstheme="minorHAnsi"/>
              </w:rPr>
              <w:t xml:space="preserve"> Determan</w:t>
            </w:r>
            <w:r w:rsidR="001E12B3">
              <w:rPr>
                <w:rFonts w:asciiTheme="minorHAnsi" w:hAnsiTheme="minorHAnsi" w:cstheme="minorHAnsi"/>
              </w:rPr>
              <w:t>—</w:t>
            </w:r>
            <w:r w:rsidR="00E703B0">
              <w:rPr>
                <w:rFonts w:asciiTheme="minorHAnsi" w:hAnsiTheme="minorHAnsi" w:cstheme="minorHAnsi"/>
              </w:rPr>
              <w:t>mission</w:t>
            </w:r>
            <w:r w:rsidR="001E12B3">
              <w:rPr>
                <w:rFonts w:asciiTheme="minorHAnsi" w:hAnsiTheme="minorHAnsi" w:cstheme="minorHAnsi"/>
              </w:rPr>
              <w:t xml:space="preserve"> </w:t>
            </w:r>
            <w:r w:rsidR="00E703B0">
              <w:rPr>
                <w:rFonts w:asciiTheme="minorHAnsi" w:hAnsiTheme="minorHAnsi" w:cstheme="minorHAnsi"/>
              </w:rPr>
              <w:t xml:space="preserve">and task by </w:t>
            </w:r>
            <w:r w:rsidR="001E12B3">
              <w:rPr>
                <w:rFonts w:asciiTheme="minorHAnsi" w:hAnsiTheme="minorHAnsi" w:cstheme="minorHAnsi"/>
              </w:rPr>
              <w:t xml:space="preserve">the Provost’s Office to </w:t>
            </w:r>
            <w:r w:rsidR="00E703B0">
              <w:rPr>
                <w:rFonts w:asciiTheme="minorHAnsi" w:hAnsiTheme="minorHAnsi" w:cstheme="minorHAnsi"/>
              </w:rPr>
              <w:t xml:space="preserve">make concise policy that can </w:t>
            </w:r>
            <w:r>
              <w:rPr>
                <w:rFonts w:asciiTheme="minorHAnsi" w:hAnsiTheme="minorHAnsi" w:cstheme="minorHAnsi"/>
              </w:rPr>
              <w:t xml:space="preserve">be </w:t>
            </w:r>
            <w:r w:rsidR="00E703B0">
              <w:rPr>
                <w:rFonts w:asciiTheme="minorHAnsi" w:hAnsiTheme="minorHAnsi" w:cstheme="minorHAnsi"/>
              </w:rPr>
              <w:t xml:space="preserve">applied fairly and </w:t>
            </w:r>
            <w:r w:rsidR="004F5ED2">
              <w:rPr>
                <w:rFonts w:asciiTheme="minorHAnsi" w:hAnsiTheme="minorHAnsi" w:cstheme="minorHAnsi"/>
              </w:rPr>
              <w:t xml:space="preserve">can be applied to </w:t>
            </w:r>
            <w:r w:rsidR="00E703B0">
              <w:rPr>
                <w:rFonts w:asciiTheme="minorHAnsi" w:hAnsiTheme="minorHAnsi" w:cstheme="minorHAnsi"/>
              </w:rPr>
              <w:t xml:space="preserve">all authors of educational materials.  Policy is moving forward with </w:t>
            </w:r>
            <w:r>
              <w:rPr>
                <w:rFonts w:asciiTheme="minorHAnsi" w:hAnsiTheme="minorHAnsi" w:cstheme="minorHAnsi"/>
              </w:rPr>
              <w:t>PLAC</w:t>
            </w:r>
            <w:r w:rsidR="00E1249D">
              <w:rPr>
                <w:rFonts w:asciiTheme="minorHAnsi" w:hAnsiTheme="minorHAnsi" w:cstheme="minorHAnsi"/>
              </w:rPr>
              <w:t xml:space="preserve"> and moves to Faculty Senate</w:t>
            </w:r>
            <w:r w:rsidR="005A1B52">
              <w:rPr>
                <w:rFonts w:asciiTheme="minorHAnsi" w:hAnsiTheme="minorHAnsi" w:cstheme="minorHAnsi"/>
              </w:rPr>
              <w:t xml:space="preserve"> governance council for review.</w:t>
            </w:r>
            <w:r w:rsidR="00E703B0">
              <w:rPr>
                <w:rFonts w:asciiTheme="minorHAnsi" w:hAnsiTheme="minorHAnsi" w:cstheme="minorHAnsi"/>
              </w:rPr>
              <w:t xml:space="preserve">  Presented ideas and </w:t>
            </w:r>
            <w:r>
              <w:rPr>
                <w:rFonts w:asciiTheme="minorHAnsi" w:hAnsiTheme="minorHAnsi" w:cstheme="minorHAnsi"/>
              </w:rPr>
              <w:t>gave</w:t>
            </w:r>
            <w:r w:rsidR="00E703B0">
              <w:rPr>
                <w:rFonts w:asciiTheme="minorHAnsi" w:hAnsiTheme="minorHAnsi" w:cstheme="minorHAnsi"/>
              </w:rPr>
              <w:t xml:space="preserve"> feedback. Chapter 10.9 </w:t>
            </w:r>
            <w:r>
              <w:rPr>
                <w:rFonts w:asciiTheme="minorHAnsi" w:hAnsiTheme="minorHAnsi" w:cstheme="minorHAnsi"/>
              </w:rPr>
              <w:t>Faculty Handbook</w:t>
            </w:r>
            <w:r w:rsidR="00E703B0">
              <w:rPr>
                <w:rFonts w:asciiTheme="minorHAnsi" w:hAnsiTheme="minorHAnsi" w:cstheme="minorHAnsi"/>
              </w:rPr>
              <w:t xml:space="preserve">. Policy development plan, meeting with </w:t>
            </w:r>
            <w:r w:rsidR="004F5ED2">
              <w:rPr>
                <w:rFonts w:asciiTheme="minorHAnsi" w:hAnsiTheme="minorHAnsi" w:cstheme="minorHAnsi"/>
              </w:rPr>
              <w:t>P&amp;S</w:t>
            </w:r>
            <w:r w:rsidR="00E703B0">
              <w:rPr>
                <w:rFonts w:asciiTheme="minorHAnsi" w:hAnsiTheme="minorHAnsi" w:cstheme="minorHAnsi"/>
              </w:rPr>
              <w:t xml:space="preserve"> </w:t>
            </w:r>
            <w:r w:rsidR="004F5ED2">
              <w:rPr>
                <w:rFonts w:asciiTheme="minorHAnsi" w:hAnsiTheme="minorHAnsi" w:cstheme="minorHAnsi"/>
              </w:rPr>
              <w:t>C</w:t>
            </w:r>
            <w:r w:rsidR="00E703B0">
              <w:rPr>
                <w:rFonts w:asciiTheme="minorHAnsi" w:hAnsiTheme="minorHAnsi" w:cstheme="minorHAnsi"/>
              </w:rPr>
              <w:t xml:space="preserve">ouncil, and other stakeholders. </w:t>
            </w:r>
            <w:r w:rsidR="00436A01">
              <w:rPr>
                <w:rFonts w:asciiTheme="minorHAnsi" w:hAnsiTheme="minorHAnsi" w:cstheme="minorHAnsi"/>
              </w:rPr>
              <w:t>Ownership 99</w:t>
            </w:r>
            <w:r w:rsidR="007A2787">
              <w:rPr>
                <w:rFonts w:asciiTheme="minorHAnsi" w:hAnsiTheme="minorHAnsi" w:cstheme="minorHAnsi"/>
              </w:rPr>
              <w:t>%</w:t>
            </w:r>
            <w:r w:rsidR="00436A01">
              <w:rPr>
                <w:rFonts w:asciiTheme="minorHAnsi" w:hAnsiTheme="minorHAnsi" w:cstheme="minorHAnsi"/>
              </w:rPr>
              <w:t xml:space="preserve"> author owned.  </w:t>
            </w:r>
            <w:r w:rsidR="00F66085">
              <w:rPr>
                <w:rFonts w:asciiTheme="minorHAnsi" w:hAnsiTheme="minorHAnsi" w:cstheme="minorHAnsi"/>
              </w:rPr>
              <w:t>With c</w:t>
            </w:r>
            <w:r w:rsidR="00436A01">
              <w:rPr>
                <w:rFonts w:asciiTheme="minorHAnsi" w:hAnsiTheme="minorHAnsi" w:cstheme="minorHAnsi"/>
              </w:rPr>
              <w:t>ollaborative works</w:t>
            </w:r>
            <w:r w:rsidR="00F66085">
              <w:rPr>
                <w:rFonts w:asciiTheme="minorHAnsi" w:hAnsiTheme="minorHAnsi" w:cstheme="minorHAnsi"/>
              </w:rPr>
              <w:t>, it can be hard</w:t>
            </w:r>
            <w:r w:rsidR="00436A01">
              <w:rPr>
                <w:rFonts w:asciiTheme="minorHAnsi" w:hAnsiTheme="minorHAnsi" w:cstheme="minorHAnsi"/>
              </w:rPr>
              <w:t xml:space="preserve"> to differentiate who contributed what</w:t>
            </w:r>
            <w:r w:rsidR="00F66085">
              <w:rPr>
                <w:rFonts w:asciiTheme="minorHAnsi" w:hAnsiTheme="minorHAnsi" w:cstheme="minorHAnsi"/>
              </w:rPr>
              <w:t>, so ownership defaults to ISU</w:t>
            </w:r>
            <w:r w:rsidR="00436A01">
              <w:rPr>
                <w:rFonts w:asciiTheme="minorHAnsi" w:hAnsiTheme="minorHAnsi" w:cstheme="minorHAnsi"/>
              </w:rPr>
              <w:t xml:space="preserve">.  University would own sponsored research.  </w:t>
            </w:r>
            <w:r>
              <w:rPr>
                <w:rFonts w:asciiTheme="minorHAnsi" w:hAnsiTheme="minorHAnsi" w:cstheme="minorHAnsi"/>
              </w:rPr>
              <w:t>The intent</w:t>
            </w:r>
            <w:r w:rsidR="00436A01">
              <w:rPr>
                <w:rFonts w:asciiTheme="minorHAnsi" w:hAnsiTheme="minorHAnsi" w:cstheme="minorHAnsi"/>
              </w:rPr>
              <w:t xml:space="preserve"> is not to have any surprises</w:t>
            </w:r>
            <w:r>
              <w:rPr>
                <w:rFonts w:asciiTheme="minorHAnsi" w:hAnsiTheme="minorHAnsi" w:cstheme="minorHAnsi"/>
              </w:rPr>
              <w:t>,</w:t>
            </w:r>
            <w:r w:rsidR="00436A01">
              <w:rPr>
                <w:rFonts w:asciiTheme="minorHAnsi" w:hAnsiTheme="minorHAnsi" w:cstheme="minorHAnsi"/>
              </w:rPr>
              <w:t xml:space="preserve"> but the university might take ownership.  Extension</w:t>
            </w:r>
            <w:r w:rsidR="00304D5C">
              <w:rPr>
                <w:rFonts w:asciiTheme="minorHAnsi" w:hAnsiTheme="minorHAnsi" w:cstheme="minorHAnsi"/>
              </w:rPr>
              <w:t xml:space="preserve"> works are publicly availab</w:t>
            </w:r>
            <w:r w:rsidR="00EA57B9">
              <w:rPr>
                <w:rFonts w:asciiTheme="minorHAnsi" w:hAnsiTheme="minorHAnsi" w:cstheme="minorHAnsi"/>
              </w:rPr>
              <w:t>le</w:t>
            </w:r>
            <w:r w:rsidR="00436A01">
              <w:rPr>
                <w:rFonts w:asciiTheme="minorHAnsi" w:hAnsiTheme="minorHAnsi" w:cstheme="minorHAnsi"/>
              </w:rPr>
              <w:t xml:space="preserve">.  University does continue to use </w:t>
            </w:r>
            <w:r>
              <w:rPr>
                <w:rFonts w:asciiTheme="minorHAnsi" w:hAnsiTheme="minorHAnsi" w:cstheme="minorHAnsi"/>
              </w:rPr>
              <w:t>author-owned</w:t>
            </w:r>
            <w:r w:rsidR="00436A01">
              <w:rPr>
                <w:rFonts w:asciiTheme="minorHAnsi" w:hAnsiTheme="minorHAnsi" w:cstheme="minorHAnsi"/>
              </w:rPr>
              <w:t xml:space="preserve"> materials</w:t>
            </w:r>
            <w:r w:rsidR="00A836E6">
              <w:rPr>
                <w:rFonts w:asciiTheme="minorHAnsi" w:hAnsiTheme="minorHAnsi" w:cstheme="minorHAnsi"/>
              </w:rPr>
              <w:t xml:space="preserve"> for up to three years without author permission. </w:t>
            </w:r>
            <w:r w:rsidR="00436A01">
              <w:rPr>
                <w:rFonts w:asciiTheme="minorHAnsi" w:hAnsiTheme="minorHAnsi" w:cstheme="minorHAnsi"/>
              </w:rPr>
              <w:t>Author still has rights to use those materials.  Grad students own the content they create</w:t>
            </w:r>
            <w:r w:rsidR="00A36F7C">
              <w:rPr>
                <w:rFonts w:asciiTheme="minorHAnsi" w:hAnsiTheme="minorHAnsi" w:cstheme="minorHAnsi"/>
              </w:rPr>
              <w:t>. The goal of the policy is to h</w:t>
            </w:r>
            <w:r w:rsidR="000D3536">
              <w:rPr>
                <w:rFonts w:asciiTheme="minorHAnsi" w:hAnsiTheme="minorHAnsi" w:cstheme="minorHAnsi"/>
              </w:rPr>
              <w:t xml:space="preserve">elp people to apply to this appropriately and consistently.  </w:t>
            </w:r>
          </w:p>
          <w:p w14:paraId="19B1FF90" w14:textId="77777777" w:rsidR="00D237EA" w:rsidRPr="00D237EA" w:rsidRDefault="00D237EA" w:rsidP="00D237EA">
            <w:pPr>
              <w:pStyle w:val="TableParagraph"/>
              <w:spacing w:before="1" w:line="240" w:lineRule="auto"/>
              <w:ind w:left="827"/>
              <w:rPr>
                <w:rFonts w:asciiTheme="minorHAnsi" w:hAnsiTheme="minorHAnsi" w:cstheme="minorHAnsi"/>
              </w:rPr>
            </w:pPr>
          </w:p>
          <w:p w14:paraId="0608BAE6" w14:textId="0328FF8F" w:rsidR="00CA471F" w:rsidRPr="00AB62CA" w:rsidRDefault="00CA471F" w:rsidP="00D237EA">
            <w:pPr>
              <w:pStyle w:val="TableParagraph"/>
              <w:ind w:left="827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21F45AC7" w14:textId="01967DA0" w:rsidR="0037702D" w:rsidRDefault="0094691F" w:rsidP="00A74979">
            <w:pPr>
              <w:widowControl/>
              <w:shd w:val="clear" w:color="auto" w:fill="FFFFFF"/>
              <w:autoSpaceDE/>
              <w:autoSpaceDN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Nair</w:t>
            </w:r>
            <w:r w:rsidR="00A30F8D">
              <w:rPr>
                <w:rFonts w:asciiTheme="minorHAnsi" w:hAnsiTheme="minorHAnsi" w:cstheme="minorHAnsi"/>
              </w:rPr>
              <w:t xml:space="preserve">, </w:t>
            </w:r>
            <w:r w:rsidR="00D237EA">
              <w:rPr>
                <w:rFonts w:asciiTheme="minorHAnsi" w:hAnsiTheme="minorHAnsi" w:cstheme="minorHAnsi"/>
              </w:rPr>
              <w:t>Lonergan</w:t>
            </w:r>
          </w:p>
          <w:p w14:paraId="17F6B11F" w14:textId="364B59DD" w:rsidR="00FF73C6" w:rsidRPr="00150F7A" w:rsidRDefault="00FF73C6" w:rsidP="002E0DF6">
            <w:pPr>
              <w:widowControl/>
              <w:shd w:val="clear" w:color="auto" w:fill="FFFFFF"/>
              <w:autoSpaceDE/>
              <w:autoSpaceDN/>
              <w:rPr>
                <w:rFonts w:asciiTheme="minorHAnsi" w:hAnsiTheme="minorHAnsi" w:cstheme="minorHAnsi"/>
              </w:rPr>
            </w:pPr>
          </w:p>
        </w:tc>
      </w:tr>
      <w:tr w:rsidR="004357B6" w:rsidRPr="00150F7A" w14:paraId="265F45E0" w14:textId="77777777">
        <w:trPr>
          <w:trHeight w:val="1389"/>
        </w:trPr>
        <w:tc>
          <w:tcPr>
            <w:tcW w:w="900" w:type="dxa"/>
          </w:tcPr>
          <w:p w14:paraId="035A1B8B" w14:textId="4D5BFA23" w:rsidR="004357B6" w:rsidRPr="00150F7A" w:rsidRDefault="00D732B0" w:rsidP="004357B6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 xml:space="preserve"> </w:t>
            </w:r>
            <w:r w:rsidR="00197E77">
              <w:rPr>
                <w:rFonts w:asciiTheme="minorHAnsi" w:hAnsiTheme="minorHAnsi" w:cstheme="minorHAnsi"/>
              </w:rPr>
              <w:t>4:</w:t>
            </w:r>
            <w:r w:rsidR="00D54236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7471" w:type="dxa"/>
          </w:tcPr>
          <w:p w14:paraId="32DF5CAB" w14:textId="77777777" w:rsidR="004357B6" w:rsidRDefault="004357B6">
            <w:pPr>
              <w:pStyle w:val="TableParagraph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New Business</w:t>
            </w:r>
          </w:p>
          <w:p w14:paraId="30BBB721" w14:textId="77777777" w:rsidR="0078151D" w:rsidRDefault="00D237EA" w:rsidP="00D237EA">
            <w:pPr>
              <w:pStyle w:val="TableParagraph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Hourly work for graduate students (from Council Year 2021)</w:t>
            </w:r>
            <w:r w:rsidR="004B5664">
              <w:rPr>
                <w:rFonts w:asciiTheme="minorHAnsi" w:hAnsiTheme="minorHAnsi" w:cstheme="minorHAnsi"/>
              </w:rPr>
              <w:t xml:space="preserve">.  </w:t>
            </w:r>
          </w:p>
          <w:p w14:paraId="717DD064" w14:textId="71DF228B" w:rsidR="00375CB1" w:rsidRDefault="0078151D" w:rsidP="0078151D">
            <w:pPr>
              <w:pStyle w:val="TableParagraph"/>
              <w:numPr>
                <w:ilvl w:val="1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Morgan</w:t>
            </w:r>
            <w:r w:rsidR="00375CB1">
              <w:rPr>
                <w:rFonts w:asciiTheme="minorHAnsi" w:hAnsiTheme="minorHAnsi" w:cstheme="minorHAnsi"/>
              </w:rPr>
              <w:t xml:space="preserve">: </w:t>
            </w:r>
            <w:r w:rsidR="004B5664">
              <w:rPr>
                <w:rFonts w:asciiTheme="minorHAnsi" w:hAnsiTheme="minorHAnsi" w:cstheme="minorHAnsi"/>
              </w:rPr>
              <w:t>G</w:t>
            </w:r>
            <w:r w:rsidR="00953BE9">
              <w:rPr>
                <w:rFonts w:asciiTheme="minorHAnsi" w:hAnsiTheme="minorHAnsi" w:cstheme="minorHAnsi"/>
              </w:rPr>
              <w:t>IS</w:t>
            </w:r>
            <w:r w:rsidR="004B5664">
              <w:rPr>
                <w:rFonts w:asciiTheme="minorHAnsi" w:hAnsiTheme="minorHAnsi" w:cstheme="minorHAnsi"/>
              </w:rPr>
              <w:t xml:space="preserve"> </w:t>
            </w:r>
            <w:r w:rsidR="00953BE9">
              <w:rPr>
                <w:rFonts w:asciiTheme="minorHAnsi" w:hAnsiTheme="minorHAnsi" w:cstheme="minorHAnsi"/>
              </w:rPr>
              <w:t>lab</w:t>
            </w:r>
            <w:r w:rsidR="004B5664">
              <w:rPr>
                <w:rFonts w:asciiTheme="minorHAnsi" w:hAnsiTheme="minorHAnsi" w:cstheme="minorHAnsi"/>
              </w:rPr>
              <w:t xml:space="preserve"> </w:t>
            </w:r>
            <w:r w:rsidR="00D75AFB">
              <w:rPr>
                <w:rFonts w:asciiTheme="minorHAnsi" w:hAnsiTheme="minorHAnsi" w:cstheme="minorHAnsi"/>
              </w:rPr>
              <w:t>administered</w:t>
            </w:r>
            <w:r w:rsidR="004B5664">
              <w:rPr>
                <w:rFonts w:asciiTheme="minorHAnsi" w:hAnsiTheme="minorHAnsi" w:cstheme="minorHAnsi"/>
              </w:rPr>
              <w:t xml:space="preserve"> by design.  For many years ran on graduate students.  Recently</w:t>
            </w:r>
            <w:r w:rsidR="00D75AFB">
              <w:rPr>
                <w:rFonts w:asciiTheme="minorHAnsi" w:hAnsiTheme="minorHAnsi" w:cstheme="minorHAnsi"/>
              </w:rPr>
              <w:t>,</w:t>
            </w:r>
            <w:r w:rsidR="004B5664">
              <w:rPr>
                <w:rFonts w:asciiTheme="minorHAnsi" w:hAnsiTheme="minorHAnsi" w:cstheme="minorHAnsi"/>
              </w:rPr>
              <w:t xml:space="preserve"> </w:t>
            </w:r>
            <w:r w:rsidR="00D75AFB">
              <w:rPr>
                <w:rFonts w:asciiTheme="minorHAnsi" w:hAnsiTheme="minorHAnsi" w:cstheme="minorHAnsi"/>
              </w:rPr>
              <w:t>not allowed to</w:t>
            </w:r>
            <w:r w:rsidR="004B5664">
              <w:rPr>
                <w:rFonts w:asciiTheme="minorHAnsi" w:hAnsiTheme="minorHAnsi" w:cstheme="minorHAnsi"/>
              </w:rPr>
              <w:t xml:space="preserve"> hire grad students </w:t>
            </w:r>
            <w:r w:rsidR="00375CB1">
              <w:rPr>
                <w:rFonts w:asciiTheme="minorHAnsi" w:hAnsiTheme="minorHAnsi" w:cstheme="minorHAnsi"/>
              </w:rPr>
              <w:t>on an hourly basis because the work is</w:t>
            </w:r>
            <w:r w:rsidR="004B5664">
              <w:rPr>
                <w:rFonts w:asciiTheme="minorHAnsi" w:hAnsiTheme="minorHAnsi" w:cstheme="minorHAnsi"/>
              </w:rPr>
              <w:t xml:space="preserve"> too close </w:t>
            </w:r>
            <w:r w:rsidR="00D75AFB">
              <w:rPr>
                <w:rFonts w:asciiTheme="minorHAnsi" w:hAnsiTheme="minorHAnsi" w:cstheme="minorHAnsi"/>
              </w:rPr>
              <w:t>to</w:t>
            </w:r>
            <w:r w:rsidR="004B5664">
              <w:rPr>
                <w:rFonts w:asciiTheme="minorHAnsi" w:hAnsiTheme="minorHAnsi" w:cstheme="minorHAnsi"/>
              </w:rPr>
              <w:t xml:space="preserve"> work for their studies.  No assistantships for </w:t>
            </w:r>
            <w:r w:rsidR="00D75AFB">
              <w:rPr>
                <w:rFonts w:asciiTheme="minorHAnsi" w:hAnsiTheme="minorHAnsi" w:cstheme="minorHAnsi"/>
              </w:rPr>
              <w:t>GIS</w:t>
            </w:r>
            <w:r w:rsidR="004B5664">
              <w:rPr>
                <w:rFonts w:asciiTheme="minorHAnsi" w:hAnsiTheme="minorHAnsi" w:cstheme="minorHAnsi"/>
              </w:rPr>
              <w:t xml:space="preserve"> lab.  Cannot hire grad students as </w:t>
            </w:r>
            <w:r w:rsidR="00D75AFB">
              <w:rPr>
                <w:rFonts w:asciiTheme="minorHAnsi" w:hAnsiTheme="minorHAnsi" w:cstheme="minorHAnsi"/>
              </w:rPr>
              <w:t>counselors</w:t>
            </w:r>
            <w:r w:rsidR="004B5664">
              <w:rPr>
                <w:rFonts w:asciiTheme="minorHAnsi" w:hAnsiTheme="minorHAnsi" w:cstheme="minorHAnsi"/>
              </w:rPr>
              <w:t xml:space="preserve"> for camps</w:t>
            </w:r>
            <w:r w:rsidR="006E1B6E">
              <w:rPr>
                <w:rFonts w:asciiTheme="minorHAnsi" w:hAnsiTheme="minorHAnsi" w:cstheme="minorHAnsi"/>
              </w:rPr>
              <w:t xml:space="preserve"> over the summer</w:t>
            </w:r>
            <w:r w:rsidR="004B5664">
              <w:rPr>
                <w:rFonts w:asciiTheme="minorHAnsi" w:hAnsiTheme="minorHAnsi" w:cstheme="minorHAnsi"/>
              </w:rPr>
              <w:t>.</w:t>
            </w:r>
            <w:r w:rsidR="00830D4F">
              <w:rPr>
                <w:rFonts w:asciiTheme="minorHAnsi" w:hAnsiTheme="minorHAnsi" w:cstheme="minorHAnsi"/>
              </w:rPr>
              <w:t xml:space="preserve">  </w:t>
            </w:r>
          </w:p>
          <w:p w14:paraId="6F29F54A" w14:textId="77777777" w:rsidR="00974130" w:rsidRDefault="00375CB1" w:rsidP="0078151D">
            <w:pPr>
              <w:pStyle w:val="TableParagraph"/>
              <w:numPr>
                <w:ilvl w:val="1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Weinstein: </w:t>
            </w:r>
            <w:r w:rsidR="00830D4F">
              <w:rPr>
                <w:rFonts w:asciiTheme="minorHAnsi" w:hAnsiTheme="minorHAnsi" w:cstheme="minorHAnsi"/>
              </w:rPr>
              <w:t>camp example- were they registered as students during summer</w:t>
            </w:r>
            <w:r w:rsidR="00D75AFB">
              <w:rPr>
                <w:rFonts w:asciiTheme="minorHAnsi" w:hAnsiTheme="minorHAnsi" w:cstheme="minorHAnsi"/>
              </w:rPr>
              <w:t>?</w:t>
            </w:r>
            <w:r w:rsidR="00830D4F">
              <w:rPr>
                <w:rFonts w:asciiTheme="minorHAnsi" w:hAnsiTheme="minorHAnsi" w:cstheme="minorHAnsi"/>
              </w:rPr>
              <w:t xml:space="preserve">  </w:t>
            </w:r>
            <w:r w:rsidR="006E1B6E">
              <w:rPr>
                <w:rFonts w:asciiTheme="minorHAnsi" w:hAnsiTheme="minorHAnsi" w:cstheme="minorHAnsi"/>
              </w:rPr>
              <w:t>If they weren’t registered,</w:t>
            </w:r>
            <w:r w:rsidR="00974130">
              <w:rPr>
                <w:rFonts w:asciiTheme="minorHAnsi" w:hAnsiTheme="minorHAnsi" w:cstheme="minorHAnsi"/>
              </w:rPr>
              <w:t xml:space="preserve"> there should not be an issue hiring hourly. </w:t>
            </w:r>
          </w:p>
          <w:p w14:paraId="366CF625" w14:textId="77777777" w:rsidR="00974130" w:rsidRDefault="00974130" w:rsidP="0078151D">
            <w:pPr>
              <w:pStyle w:val="TableParagraph"/>
              <w:numPr>
                <w:ilvl w:val="1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O’Neal: </w:t>
            </w:r>
            <w:r w:rsidR="00830D4F">
              <w:rPr>
                <w:rFonts w:asciiTheme="minorHAnsi" w:hAnsiTheme="minorHAnsi" w:cstheme="minorHAnsi"/>
              </w:rPr>
              <w:t>when they are enrolled, limited to how many hours they can work</w:t>
            </w:r>
            <w:r w:rsidR="00D75AFB">
              <w:rPr>
                <w:rFonts w:asciiTheme="minorHAnsi" w:hAnsiTheme="minorHAnsi" w:cstheme="minorHAnsi"/>
              </w:rPr>
              <w:t xml:space="preserve">.  </w:t>
            </w:r>
            <w:r>
              <w:rPr>
                <w:rFonts w:asciiTheme="minorHAnsi" w:hAnsiTheme="minorHAnsi" w:cstheme="minorHAnsi"/>
              </w:rPr>
              <w:t>Graves makes these decisions right now.</w:t>
            </w:r>
            <w:r w:rsidR="00830D4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Freeman</w:t>
            </w:r>
            <w:r w:rsidR="00830D4F">
              <w:rPr>
                <w:rFonts w:asciiTheme="minorHAnsi" w:hAnsiTheme="minorHAnsi" w:cstheme="minorHAnsi"/>
              </w:rPr>
              <w:t xml:space="preserve"> </w:t>
            </w:r>
            <w:r w:rsidR="00D75AFB">
              <w:rPr>
                <w:rFonts w:asciiTheme="minorHAnsi" w:hAnsiTheme="minorHAnsi" w:cstheme="minorHAnsi"/>
              </w:rPr>
              <w:t>thinks</w:t>
            </w:r>
            <w:r w:rsidR="00830D4F">
              <w:rPr>
                <w:rFonts w:asciiTheme="minorHAnsi" w:hAnsiTheme="minorHAnsi" w:cstheme="minorHAnsi"/>
              </w:rPr>
              <w:t xml:space="preserve"> </w:t>
            </w:r>
            <w:r w:rsidR="00D75AFB">
              <w:rPr>
                <w:rFonts w:asciiTheme="minorHAnsi" w:hAnsiTheme="minorHAnsi" w:cstheme="minorHAnsi"/>
              </w:rPr>
              <w:t>it's</w:t>
            </w:r>
            <w:r w:rsidR="00830D4F">
              <w:rPr>
                <w:rFonts w:asciiTheme="minorHAnsi" w:hAnsiTheme="minorHAnsi" w:cstheme="minorHAnsi"/>
              </w:rPr>
              <w:t xml:space="preserve"> critical to have this policy in place.  </w:t>
            </w:r>
            <w:r w:rsidR="00D75AFB">
              <w:rPr>
                <w:rFonts w:asciiTheme="minorHAnsi" w:hAnsiTheme="minorHAnsi" w:cstheme="minorHAnsi"/>
              </w:rPr>
              <w:t>The spiri</w:t>
            </w:r>
            <w:r>
              <w:rPr>
                <w:rFonts w:asciiTheme="minorHAnsi" w:hAnsiTheme="minorHAnsi" w:cstheme="minorHAnsi"/>
              </w:rPr>
              <w:t>t</w:t>
            </w:r>
            <w:r w:rsidR="00830D4F">
              <w:rPr>
                <w:rFonts w:asciiTheme="minorHAnsi" w:hAnsiTheme="minorHAnsi" w:cstheme="minorHAnsi"/>
              </w:rPr>
              <w:t xml:space="preserve"> of policy is </w:t>
            </w:r>
            <w:r>
              <w:rPr>
                <w:rFonts w:asciiTheme="minorHAnsi" w:hAnsiTheme="minorHAnsi" w:cstheme="minorHAnsi"/>
              </w:rPr>
              <w:t xml:space="preserve">to </w:t>
            </w:r>
            <w:r w:rsidR="00830D4F">
              <w:rPr>
                <w:rFonts w:asciiTheme="minorHAnsi" w:hAnsiTheme="minorHAnsi" w:cstheme="minorHAnsi"/>
              </w:rPr>
              <w:t xml:space="preserve">protect the student.  Making sure is aware that </w:t>
            </w:r>
            <w:r w:rsidR="00D75AFB">
              <w:rPr>
                <w:rFonts w:asciiTheme="minorHAnsi" w:hAnsiTheme="minorHAnsi" w:cstheme="minorHAnsi"/>
              </w:rPr>
              <w:t>students</w:t>
            </w:r>
            <w:r w:rsidR="00830D4F">
              <w:rPr>
                <w:rFonts w:asciiTheme="minorHAnsi" w:hAnsiTheme="minorHAnsi" w:cstheme="minorHAnsi"/>
              </w:rPr>
              <w:t xml:space="preserve"> should have </w:t>
            </w:r>
            <w:r w:rsidR="00D75AFB">
              <w:rPr>
                <w:rFonts w:asciiTheme="minorHAnsi" w:hAnsiTheme="minorHAnsi" w:cstheme="minorHAnsi"/>
              </w:rPr>
              <w:t>assistantships</w:t>
            </w:r>
            <w:r w:rsidR="00830D4F">
              <w:rPr>
                <w:rFonts w:asciiTheme="minorHAnsi" w:hAnsiTheme="minorHAnsi" w:cstheme="minorHAnsi"/>
              </w:rPr>
              <w:t xml:space="preserve"> instead of hourly </w:t>
            </w:r>
            <w:r w:rsidR="00D75AFB">
              <w:rPr>
                <w:rFonts w:asciiTheme="minorHAnsi" w:hAnsiTheme="minorHAnsi" w:cstheme="minorHAnsi"/>
              </w:rPr>
              <w:t>positions</w:t>
            </w:r>
            <w:r w:rsidR="00830D4F">
              <w:rPr>
                <w:rFonts w:asciiTheme="minorHAnsi" w:hAnsiTheme="minorHAnsi" w:cstheme="minorHAnsi"/>
              </w:rPr>
              <w:t xml:space="preserve">.  </w:t>
            </w:r>
          </w:p>
          <w:p w14:paraId="34912942" w14:textId="77777777" w:rsidR="00974130" w:rsidRDefault="00974130" w:rsidP="0078151D">
            <w:pPr>
              <w:pStyle w:val="TableParagraph"/>
              <w:numPr>
                <w:ilvl w:val="1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Everett:</w:t>
            </w:r>
            <w:r w:rsidR="00830D4F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Can a student be on an assistantship and hired hourly?</w:t>
            </w:r>
          </w:p>
          <w:p w14:paraId="76F8763D" w14:textId="77777777" w:rsidR="00C830DE" w:rsidRDefault="00974130" w:rsidP="0078151D">
            <w:pPr>
              <w:pStyle w:val="TableParagraph"/>
              <w:numPr>
                <w:ilvl w:val="1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An example that came across Graves’s desk: </w:t>
            </w:r>
            <w:r w:rsidR="00D75AFB">
              <w:rPr>
                <w:rFonts w:asciiTheme="minorHAnsi" w:hAnsiTheme="minorHAnsi" w:cstheme="minorHAnsi"/>
              </w:rPr>
              <w:t>The student</w:t>
            </w:r>
            <w:r w:rsidR="002B1293">
              <w:rPr>
                <w:rFonts w:asciiTheme="minorHAnsi" w:hAnsiTheme="minorHAnsi" w:cstheme="minorHAnsi"/>
              </w:rPr>
              <w:t xml:space="preserve"> </w:t>
            </w:r>
            <w:r w:rsidR="00D75AFB">
              <w:rPr>
                <w:rFonts w:asciiTheme="minorHAnsi" w:hAnsiTheme="minorHAnsi" w:cstheme="minorHAnsi"/>
              </w:rPr>
              <w:t>was</w:t>
            </w:r>
            <w:r w:rsidR="002B1293">
              <w:rPr>
                <w:rFonts w:asciiTheme="minorHAnsi" w:hAnsiTheme="minorHAnsi" w:cstheme="minorHAnsi"/>
              </w:rPr>
              <w:t xml:space="preserve"> not aware </w:t>
            </w:r>
            <w:r w:rsidR="00C830DE">
              <w:rPr>
                <w:rFonts w:asciiTheme="minorHAnsi" w:hAnsiTheme="minorHAnsi" w:cstheme="minorHAnsi"/>
              </w:rPr>
              <w:t xml:space="preserve">they were </w:t>
            </w:r>
            <w:r w:rsidR="002B1293">
              <w:rPr>
                <w:rFonts w:asciiTheme="minorHAnsi" w:hAnsiTheme="minorHAnsi" w:cstheme="minorHAnsi"/>
              </w:rPr>
              <w:t xml:space="preserve">hired hourly </w:t>
            </w:r>
            <w:r w:rsidR="00C830DE">
              <w:rPr>
                <w:rFonts w:asciiTheme="minorHAnsi" w:hAnsiTheme="minorHAnsi" w:cstheme="minorHAnsi"/>
              </w:rPr>
              <w:t xml:space="preserve">and </w:t>
            </w:r>
            <w:r w:rsidR="002B1293">
              <w:rPr>
                <w:rFonts w:asciiTheme="minorHAnsi" w:hAnsiTheme="minorHAnsi" w:cstheme="minorHAnsi"/>
              </w:rPr>
              <w:t xml:space="preserve">thought it was </w:t>
            </w:r>
            <w:r w:rsidR="00D75AFB">
              <w:rPr>
                <w:rFonts w:asciiTheme="minorHAnsi" w:hAnsiTheme="minorHAnsi" w:cstheme="minorHAnsi"/>
              </w:rPr>
              <w:t xml:space="preserve">an </w:t>
            </w:r>
            <w:r w:rsidR="002B1293">
              <w:rPr>
                <w:rFonts w:asciiTheme="minorHAnsi" w:hAnsiTheme="minorHAnsi" w:cstheme="minorHAnsi"/>
              </w:rPr>
              <w:t>assistantship</w:t>
            </w:r>
            <w:r w:rsidR="00C830DE">
              <w:rPr>
                <w:rFonts w:asciiTheme="minorHAnsi" w:hAnsiTheme="minorHAnsi" w:cstheme="minorHAnsi"/>
              </w:rPr>
              <w:t>, and they were surprised to learn that they had no tuition scholarship, health benefits, etc</w:t>
            </w:r>
            <w:r w:rsidR="002B1293">
              <w:rPr>
                <w:rFonts w:asciiTheme="minorHAnsi" w:hAnsiTheme="minorHAnsi" w:cstheme="minorHAnsi"/>
              </w:rPr>
              <w:t xml:space="preserve">.  </w:t>
            </w:r>
          </w:p>
          <w:p w14:paraId="08452681" w14:textId="77777777" w:rsidR="00A50DBC" w:rsidRDefault="00C830DE" w:rsidP="0078151D">
            <w:pPr>
              <w:pStyle w:val="TableParagraph"/>
              <w:numPr>
                <w:ilvl w:val="1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O’Neal</w:t>
            </w:r>
            <w:r w:rsidR="002B1293">
              <w:rPr>
                <w:rFonts w:asciiTheme="minorHAnsi" w:hAnsiTheme="minorHAnsi" w:cstheme="minorHAnsi"/>
              </w:rPr>
              <w:t xml:space="preserve">-faculty in </w:t>
            </w:r>
            <w:r>
              <w:rPr>
                <w:rFonts w:asciiTheme="minorHAnsi" w:hAnsiTheme="minorHAnsi" w:cstheme="minorHAnsi"/>
              </w:rPr>
              <w:t>CALS</w:t>
            </w:r>
            <w:r w:rsidR="002B1293">
              <w:rPr>
                <w:rFonts w:asciiTheme="minorHAnsi" w:hAnsiTheme="minorHAnsi" w:cstheme="minorHAnsi"/>
              </w:rPr>
              <w:t xml:space="preserve"> have to pay tuition bill w</w:t>
            </w:r>
            <w:r w:rsidR="00D75AFB">
              <w:rPr>
                <w:rFonts w:asciiTheme="minorHAnsi" w:hAnsiTheme="minorHAnsi" w:cstheme="minorHAnsi"/>
              </w:rPr>
              <w:t>ith</w:t>
            </w:r>
            <w:r w:rsidR="002B1293">
              <w:rPr>
                <w:rFonts w:asciiTheme="minorHAnsi" w:hAnsiTheme="minorHAnsi" w:cstheme="minorHAnsi"/>
              </w:rPr>
              <w:t xml:space="preserve"> </w:t>
            </w:r>
            <w:r w:rsidR="00D75AFB">
              <w:rPr>
                <w:rFonts w:asciiTheme="minorHAnsi" w:hAnsiTheme="minorHAnsi" w:cstheme="minorHAnsi"/>
              </w:rPr>
              <w:t>TA</w:t>
            </w:r>
            <w:r w:rsidR="002B1293">
              <w:rPr>
                <w:rFonts w:asciiTheme="minorHAnsi" w:hAnsiTheme="minorHAnsi" w:cstheme="minorHAnsi"/>
              </w:rPr>
              <w:t xml:space="preserve"> in other departments.  </w:t>
            </w:r>
            <w:r w:rsidR="00D75AFB">
              <w:rPr>
                <w:rFonts w:asciiTheme="minorHAnsi" w:hAnsiTheme="minorHAnsi" w:cstheme="minorHAnsi"/>
              </w:rPr>
              <w:t>Can’t</w:t>
            </w:r>
            <w:r w:rsidR="002B1293">
              <w:rPr>
                <w:rFonts w:asciiTheme="minorHAnsi" w:hAnsiTheme="minorHAnsi" w:cstheme="minorHAnsi"/>
              </w:rPr>
              <w:t xml:space="preserve"> use research grant for </w:t>
            </w:r>
            <w:r w:rsidR="00D75AFB">
              <w:rPr>
                <w:rFonts w:asciiTheme="minorHAnsi" w:hAnsiTheme="minorHAnsi" w:cstheme="minorHAnsi"/>
              </w:rPr>
              <w:t xml:space="preserve">a </w:t>
            </w:r>
            <w:r w:rsidR="002B1293">
              <w:rPr>
                <w:rFonts w:asciiTheme="minorHAnsi" w:hAnsiTheme="minorHAnsi" w:cstheme="minorHAnsi"/>
              </w:rPr>
              <w:t xml:space="preserve">student who </w:t>
            </w:r>
            <w:r>
              <w:rPr>
                <w:rFonts w:asciiTheme="minorHAnsi" w:hAnsiTheme="minorHAnsi" w:cstheme="minorHAnsi"/>
              </w:rPr>
              <w:t xml:space="preserve">is </w:t>
            </w:r>
            <w:r w:rsidR="00D75AFB">
              <w:rPr>
                <w:rFonts w:asciiTheme="minorHAnsi" w:hAnsiTheme="minorHAnsi" w:cstheme="minorHAnsi"/>
              </w:rPr>
              <w:t>a TA.</w:t>
            </w:r>
            <w:r w:rsidR="002B1293">
              <w:rPr>
                <w:rFonts w:asciiTheme="minorHAnsi" w:hAnsiTheme="minorHAnsi" w:cstheme="minorHAnsi"/>
              </w:rPr>
              <w:t xml:space="preserve">  </w:t>
            </w:r>
            <w:r w:rsidR="00A50DBC">
              <w:rPr>
                <w:rFonts w:asciiTheme="minorHAnsi" w:hAnsiTheme="minorHAnsi" w:cstheme="minorHAnsi"/>
              </w:rPr>
              <w:t>Graves pointed out that this is not a Graduate College decision, but an academic college responsibility to pay the tuition.</w:t>
            </w:r>
            <w:r w:rsidR="00603892">
              <w:rPr>
                <w:rFonts w:asciiTheme="minorHAnsi" w:hAnsiTheme="minorHAnsi" w:cstheme="minorHAnsi"/>
              </w:rPr>
              <w:t xml:space="preserve">  Academic policy for paying tuition. </w:t>
            </w:r>
          </w:p>
          <w:p w14:paraId="04EF5EF9" w14:textId="1E07C050" w:rsidR="00D237EA" w:rsidRPr="00150F7A" w:rsidRDefault="00A50DBC" w:rsidP="0078151D">
            <w:pPr>
              <w:pStyle w:val="TableParagraph"/>
              <w:numPr>
                <w:ilvl w:val="1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Weinstein: </w:t>
            </w:r>
            <w:r w:rsidR="00712FA3">
              <w:rPr>
                <w:rFonts w:asciiTheme="minorHAnsi" w:hAnsiTheme="minorHAnsi" w:cstheme="minorHAnsi"/>
              </w:rPr>
              <w:t>faculty do not have clarity about</w:t>
            </w:r>
            <w:r w:rsidR="00603892">
              <w:rPr>
                <w:rFonts w:asciiTheme="minorHAnsi" w:hAnsiTheme="minorHAnsi" w:cstheme="minorHAnsi"/>
              </w:rPr>
              <w:t xml:space="preserve"> where the rules are coming from for paying </w:t>
            </w:r>
            <w:r w:rsidR="00D75AFB">
              <w:rPr>
                <w:rFonts w:asciiTheme="minorHAnsi" w:hAnsiTheme="minorHAnsi" w:cstheme="minorHAnsi"/>
              </w:rPr>
              <w:t>students’</w:t>
            </w:r>
            <w:r w:rsidR="00603892">
              <w:rPr>
                <w:rFonts w:asciiTheme="minorHAnsi" w:hAnsiTheme="minorHAnsi" w:cstheme="minorHAnsi"/>
              </w:rPr>
              <w:t xml:space="preserve"> tuition.  </w:t>
            </w:r>
          </w:p>
          <w:p w14:paraId="3DF2D64D" w14:textId="544AE391" w:rsidR="00E8550F" w:rsidRPr="00E408DD" w:rsidRDefault="00E8550F" w:rsidP="00D237EA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28141B12" w14:textId="2B553B19" w:rsidR="004357B6" w:rsidRPr="00150F7A" w:rsidRDefault="00C2096F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Nair</w:t>
            </w:r>
            <w:r w:rsidR="00700151">
              <w:rPr>
                <w:rFonts w:asciiTheme="minorHAnsi" w:hAnsiTheme="minorHAnsi" w:cstheme="minorHAnsi"/>
              </w:rPr>
              <w:t xml:space="preserve">, </w:t>
            </w:r>
            <w:r w:rsidR="00D237EA">
              <w:rPr>
                <w:rFonts w:asciiTheme="minorHAnsi" w:hAnsiTheme="minorHAnsi" w:cstheme="minorHAnsi"/>
              </w:rPr>
              <w:t>Morgan</w:t>
            </w:r>
          </w:p>
        </w:tc>
      </w:tr>
      <w:tr w:rsidR="00DE306E" w:rsidRPr="00150F7A" w14:paraId="7D07C7A7" w14:textId="77777777">
        <w:trPr>
          <w:trHeight w:val="1377"/>
        </w:trPr>
        <w:tc>
          <w:tcPr>
            <w:tcW w:w="900" w:type="dxa"/>
          </w:tcPr>
          <w:p w14:paraId="30086F07" w14:textId="7AB71BCA" w:rsidR="00DE306E" w:rsidRPr="00150F7A" w:rsidRDefault="00C2096F" w:rsidP="00DE306E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DE306E" w:rsidRPr="00150F7A">
              <w:rPr>
                <w:rFonts w:asciiTheme="minorHAnsi" w:hAnsiTheme="minorHAnsi" w:cstheme="minorHAnsi"/>
              </w:rPr>
              <w:t>:</w:t>
            </w:r>
            <w:r w:rsidR="00D54236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7471" w:type="dxa"/>
          </w:tcPr>
          <w:p w14:paraId="310F5F12" w14:textId="3B024AAE" w:rsidR="00DE306E" w:rsidRDefault="00DE306E" w:rsidP="00DE306E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  <w:r w:rsidRPr="00150F7A">
              <w:rPr>
                <w:rFonts w:asciiTheme="minorHAnsi" w:hAnsiTheme="minorHAnsi" w:cstheme="minorHAnsi"/>
              </w:rPr>
              <w:t>Other Items/Issues</w:t>
            </w:r>
          </w:p>
          <w:p w14:paraId="4E98326A" w14:textId="002933DE" w:rsidR="002A385C" w:rsidRPr="00150F7A" w:rsidRDefault="002A385C" w:rsidP="00AB62CA">
            <w:pPr>
              <w:pStyle w:val="TableParagraph"/>
              <w:spacing w:before="1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</w:tcPr>
          <w:p w14:paraId="18407CFD" w14:textId="55EAE43D" w:rsidR="00DE306E" w:rsidRPr="00150F7A" w:rsidRDefault="00DE306E" w:rsidP="008B2470">
            <w:pPr>
              <w:pStyle w:val="TableParagraph"/>
              <w:ind w:left="105"/>
              <w:rPr>
                <w:rFonts w:asciiTheme="minorHAnsi" w:hAnsiTheme="minorHAnsi" w:cstheme="minorHAnsi"/>
              </w:rPr>
            </w:pPr>
          </w:p>
        </w:tc>
      </w:tr>
    </w:tbl>
    <w:tbl>
      <w:tblPr>
        <w:tblpPr w:leftFromText="180" w:rightFromText="180" w:vertAnchor="text" w:tblpY="-59"/>
        <w:tblW w:w="10778" w:type="dxa"/>
        <w:tblLook w:val="04A0" w:firstRow="1" w:lastRow="0" w:firstColumn="1" w:lastColumn="0" w:noHBand="0" w:noVBand="1"/>
      </w:tblPr>
      <w:tblGrid>
        <w:gridCol w:w="1033"/>
        <w:gridCol w:w="1842"/>
        <w:gridCol w:w="2650"/>
        <w:gridCol w:w="572"/>
        <w:gridCol w:w="684"/>
        <w:gridCol w:w="571"/>
        <w:gridCol w:w="584"/>
        <w:gridCol w:w="558"/>
        <w:gridCol w:w="596"/>
        <w:gridCol w:w="546"/>
        <w:gridCol w:w="596"/>
        <w:gridCol w:w="546"/>
      </w:tblGrid>
      <w:tr w:rsidR="006F6FBD" w14:paraId="633E2683" w14:textId="77777777" w:rsidTr="00E650AE">
        <w:trPr>
          <w:trHeight w:val="300"/>
        </w:trPr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2D53C" w14:textId="77777777" w:rsidR="006F6FBD" w:rsidRDefault="006F6FBD" w:rsidP="00E650A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>First Name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0B1485" w14:textId="77777777" w:rsidR="006F6FBD" w:rsidRDefault="006F6FBD" w:rsidP="00E650A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Last Name</w:t>
            </w: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F1538" w14:textId="77777777" w:rsidR="006F6FBD" w:rsidRDefault="006F6FBD" w:rsidP="00E650A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Discipline Area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7DFC8F" w14:textId="77777777" w:rsidR="006F6FBD" w:rsidRDefault="006F6FBD" w:rsidP="00E65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Aug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4EAD0D" w14:textId="77777777" w:rsidR="006F6FBD" w:rsidRDefault="006F6FBD" w:rsidP="00E65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Sept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51A0EA" w14:textId="77777777" w:rsidR="006F6FBD" w:rsidRDefault="006F6FBD" w:rsidP="00E65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Oct</w:t>
            </w:r>
          </w:p>
        </w:tc>
        <w:tc>
          <w:tcPr>
            <w:tcW w:w="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71F01" w14:textId="77777777" w:rsidR="006F6FBD" w:rsidRDefault="006F6FBD" w:rsidP="00E65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Nov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D35B8" w14:textId="77777777" w:rsidR="006F6FBD" w:rsidRDefault="006F6FBD" w:rsidP="00E65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Dec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528AD7" w14:textId="77777777" w:rsidR="006F6FBD" w:rsidRDefault="006F6FBD" w:rsidP="00E65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Jan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A54063" w14:textId="77777777" w:rsidR="006F6FBD" w:rsidRDefault="006F6FBD" w:rsidP="00E65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Feb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3C71E" w14:textId="77777777" w:rsidR="006F6FBD" w:rsidRDefault="006F6FBD" w:rsidP="00E650AE">
            <w:pPr>
              <w:jc w:val="center"/>
              <w:rPr>
                <w:b/>
                <w:bCs/>
                <w:color w:val="000000"/>
              </w:rPr>
            </w:pPr>
          </w:p>
          <w:p w14:paraId="141AA9BC" w14:textId="77777777" w:rsidR="006F6FBD" w:rsidRDefault="006F6FBD" w:rsidP="00E65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Mar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EE50FC" w14:textId="77777777" w:rsidR="006F6FBD" w:rsidRDefault="006F6FBD" w:rsidP="00E650AE">
            <w:pPr>
              <w:jc w:val="center"/>
              <w:rPr>
                <w:b/>
                <w:bCs/>
                <w:color w:val="000000"/>
              </w:rPr>
            </w:pPr>
          </w:p>
          <w:p w14:paraId="1AA5BC86" w14:textId="77777777" w:rsidR="006F6FBD" w:rsidRDefault="006F6FBD" w:rsidP="00E650A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Apr</w:t>
            </w:r>
          </w:p>
        </w:tc>
      </w:tr>
      <w:tr w:rsidR="006F6FBD" w14:paraId="50C560FD" w14:textId="77777777" w:rsidTr="00E650A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585484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Ajay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AF3F7D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Nair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3A20F" w14:textId="77777777" w:rsidR="006F6FBD" w:rsidRDefault="006F6FBD" w:rsidP="00E650AE">
            <w:pPr>
              <w:rPr>
                <w:color w:val="000000"/>
                <w:sz w:val="20"/>
              </w:rPr>
            </w:pPr>
            <w:r w:rsidRPr="00F239B8">
              <w:rPr>
                <w:color w:val="000000"/>
                <w:sz w:val="20"/>
              </w:rPr>
              <w:t>Biological &amp; Agricultural Sciences, Chair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CF8D5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2E60E" w14:textId="31B32EFF" w:rsidR="006F6FBD" w:rsidRDefault="00CA682B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0AFC1" w14:textId="77777777" w:rsidR="006F6FBD" w:rsidRDefault="006F6FBD" w:rsidP="00E650AE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364F0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D4459E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FB6F6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AB8E2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394D0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0B9D2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F6FBD" w14:paraId="470B14A0" w14:textId="77777777" w:rsidTr="00E650A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B07D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Gretchen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7870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Mosher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300A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Biological &amp; Agricultural Sciences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9B0D1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1432D" w14:textId="19C2AC3C" w:rsidR="006F6FBD" w:rsidRDefault="00A3529A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CAFBD9" w14:textId="77777777" w:rsidR="006F6FBD" w:rsidRDefault="006F6FBD" w:rsidP="00E650AE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CA042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CB115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259CF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C1252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07AF80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4A7EE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F6FBD" w14:paraId="6A301F8D" w14:textId="77777777" w:rsidTr="00E650A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1CB0" w14:textId="77777777" w:rsidR="006F6FBD" w:rsidRDefault="006F6FBD" w:rsidP="00E650AE">
            <w:pPr>
              <w:rPr>
                <w:color w:val="000000"/>
                <w:sz w:val="20"/>
              </w:rPr>
            </w:pPr>
            <w:r w:rsidRPr="003B1FF6">
              <w:rPr>
                <w:color w:val="000000"/>
                <w:sz w:val="20"/>
              </w:rPr>
              <w:t>Alyssa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4841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Emery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0C7EB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Social Sciences &amp; Education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26833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440AC" w14:textId="5694A59E" w:rsidR="006F6FBD" w:rsidRDefault="00CA682B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1DFA5" w14:textId="77777777" w:rsidR="006F6FBD" w:rsidRDefault="006F6FBD" w:rsidP="00E650AE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DC2FD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E3C19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48344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CAF07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738BE3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CA767B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F6FBD" w14:paraId="43DEC39C" w14:textId="77777777" w:rsidTr="00E650A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76061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Petruta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94242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Caragea 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F895C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Physical Sciences, Math &amp; Engineering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56EC7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7B8C2" w14:textId="612CEFDA" w:rsidR="006F6FBD" w:rsidRDefault="00406F83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E7DD0B" w14:textId="77777777" w:rsidR="006F6FBD" w:rsidRDefault="006F6FBD" w:rsidP="00E650AE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17BE7E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F3DD44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C25FC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A1BCD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9946A4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37B9C7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F6FBD" w14:paraId="57DF528A" w14:textId="77777777" w:rsidTr="00E650A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19FA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Chunhui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871A7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Xiang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C15F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Social Sciences &amp; Education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35212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06059" w14:textId="62965345" w:rsidR="006F6FBD" w:rsidRDefault="002D3A25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3CE7B7" w14:textId="77777777" w:rsidR="006F6FBD" w:rsidRDefault="006F6FBD" w:rsidP="00E650AE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91FF7E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035E77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4BBEF8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9EB5C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71C44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040924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F6FBD" w14:paraId="0BECFF83" w14:textId="77777777" w:rsidTr="00E650A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5545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Matt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096F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O’Neal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8F190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Biological &amp; Agricultural Sciences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82676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84E2A" w14:textId="7330E536" w:rsidR="006F6FBD" w:rsidRDefault="00B75CE3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CB7E2B" w14:textId="77777777" w:rsidR="006F6FBD" w:rsidRDefault="006F6FBD" w:rsidP="00E650AE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41A73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679E04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60367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D5B50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4DE2F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4C8DE9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F6FBD" w14:paraId="528FDD98" w14:textId="77777777" w:rsidTr="00E650A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EC3B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Emily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4A48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Morgan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847F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Arts &amp; Humanities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2DBE4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ABF46" w14:textId="421EAD26" w:rsidR="006F6FBD" w:rsidRDefault="00CA682B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88CD99" w14:textId="77777777" w:rsidR="006F6FBD" w:rsidRDefault="006F6FBD" w:rsidP="00E650AE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44595E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2575D8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269B57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2111B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F6EAA3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4410A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F6FBD" w14:paraId="5FF44E20" w14:textId="77777777" w:rsidTr="00E650A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FC90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Carolyn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1EA5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Cutrona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65D01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Social Sciences &amp; Education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AF0FE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BFD0B" w14:textId="5DB202FA" w:rsidR="006F6FBD" w:rsidRDefault="00D54236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D74E64" w14:textId="77777777" w:rsidR="006F6FBD" w:rsidRDefault="006F6FBD" w:rsidP="00E650AE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E6F912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EDD77E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70E035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56119F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EEB55C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077E4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F6FBD" w14:paraId="0B646FE1" w14:textId="77777777" w:rsidTr="00E650A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61BD5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Jae-Hwa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69E08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Lee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8914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Arts &amp; Humanities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C7499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1CB21" w14:textId="649D30DE" w:rsidR="006F6FBD" w:rsidRDefault="006A0228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A8EA7" w14:textId="77777777" w:rsidR="006F6FBD" w:rsidRDefault="006F6FBD" w:rsidP="00E650AE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AF5217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D29C0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678C14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75D999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97F80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D1ED3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F6FBD" w14:paraId="7A067072" w14:textId="77777777" w:rsidTr="00E650A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4BB72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Susana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7BA70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Goggi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331A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Biological &amp; Agricultural Sciences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D532C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C99F2" w14:textId="7D6891A2" w:rsidR="006F6FBD" w:rsidRDefault="006A0228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AAC662" w14:textId="77777777" w:rsidR="006F6FBD" w:rsidRDefault="006F6FBD" w:rsidP="00E650AE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8985FA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5A2A1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D0063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24A039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235E68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E9A25D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F6FBD" w14:paraId="5F78530D" w14:textId="77777777" w:rsidTr="00E650AE">
        <w:trPr>
          <w:trHeight w:val="52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BB20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Iddo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BA241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Friedberg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531A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Biological &amp; Agricultural Sciences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D1530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2BF4E" w14:textId="2FA7F4A8" w:rsidR="006F6FBD" w:rsidRDefault="006A0228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210B1" w14:textId="77777777" w:rsidR="006F6FBD" w:rsidRDefault="006F6FBD" w:rsidP="00E650AE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72BB8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B50E61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F58597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12D07E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D5350F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15EA3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F6FBD" w14:paraId="3754C12F" w14:textId="77777777" w:rsidTr="00E650A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10A3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Degang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FACE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Chen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9683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Physical Sciences, Math &amp; Engineering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20C17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6826E" w14:textId="4FFDAAF1" w:rsidR="006F6FBD" w:rsidRDefault="00746142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569905" w14:textId="77777777" w:rsidR="006F6FBD" w:rsidRDefault="006F6FBD" w:rsidP="00E650AE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9243D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3026AE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8B7FB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C6D8B2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40D91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39328B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F6FBD" w14:paraId="06D475CF" w14:textId="77777777" w:rsidTr="00E650AE">
        <w:trPr>
          <w:trHeight w:val="52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3F4E0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Debra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162E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Marquart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D6A1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Arts &amp; Humanities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F91E4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CA288" w14:textId="662FB9F4" w:rsidR="006F6FBD" w:rsidRDefault="00746142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418EA" w14:textId="77777777" w:rsidR="006F6FBD" w:rsidRDefault="006F6FBD" w:rsidP="00E650AE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CBD38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402FC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337C3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F3937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2B2BF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012F8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F6FBD" w14:paraId="34C6B9D9" w14:textId="77777777" w:rsidTr="00E650A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B84524" w14:textId="77777777" w:rsidR="006F6FBD" w:rsidRDefault="006F6FBD" w:rsidP="00E650A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Jin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413FBB" w14:textId="77777777" w:rsidR="006F6FBD" w:rsidRDefault="006F6FBD" w:rsidP="00E650A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Tian 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6D7FB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Physical Sciences, Math &amp; Engineering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87328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67722" w14:textId="59618DCC" w:rsidR="006F6FBD" w:rsidRDefault="006A0228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536A2" w14:textId="77777777" w:rsidR="006F6FBD" w:rsidRDefault="006F6FBD" w:rsidP="00E650AE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8DBFD0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047C08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172735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7F01A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2D2BC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B6676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F6FBD" w14:paraId="7A7C7DF9" w14:textId="77777777" w:rsidTr="00E650A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D492C6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Amanda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F80B5" w14:textId="734AA3DD" w:rsidR="006F6FBD" w:rsidRDefault="006F6FBD" w:rsidP="00E650AE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 xml:space="preserve">Weinstein 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9843C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Physical Sciences, Math &amp; Engineering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2BB86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0F9B2" w14:textId="6F39D862" w:rsidR="006F6FBD" w:rsidRDefault="0091403C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7D870" w14:textId="77777777" w:rsidR="006F6FBD" w:rsidRDefault="006F6FBD" w:rsidP="00E650AE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7120F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CAD55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24E39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FD153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1E3737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91F8F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F6FBD" w14:paraId="5DC8DF23" w14:textId="77777777" w:rsidTr="00E650A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4F9AF2C" w14:textId="77777777" w:rsidR="006F6FBD" w:rsidRDefault="006F6FBD" w:rsidP="00E650AE">
            <w:pPr>
              <w:rPr>
                <w:sz w:val="20"/>
              </w:rPr>
            </w:pPr>
            <w:r>
              <w:rPr>
                <w:sz w:val="20"/>
              </w:rPr>
              <w:t>Steven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9C1EC3F" w14:textId="77777777" w:rsidR="006F6FBD" w:rsidRDefault="006F6FBD" w:rsidP="00E650AE">
            <w:pPr>
              <w:rPr>
                <w:sz w:val="20"/>
              </w:rPr>
            </w:pPr>
            <w:r>
              <w:rPr>
                <w:sz w:val="20"/>
              </w:rPr>
              <w:t>Freeman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F910EBF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Faculty Senate Representative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F7167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E6936" w14:textId="5C56276D" w:rsidR="006F6FBD" w:rsidRDefault="00A3529A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7732EE" w14:textId="77777777" w:rsidR="006F6FBD" w:rsidRDefault="006F6FBD" w:rsidP="00E650AE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9A71C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C9E0F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088AD4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2B7B8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EB302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F63129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F6FBD" w14:paraId="57D5FCDF" w14:textId="77777777" w:rsidTr="00E650A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253B9F" w14:textId="77777777" w:rsidR="006F6FBD" w:rsidRDefault="006F6FBD" w:rsidP="00E650AE">
            <w:pPr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56D30E7" w14:textId="77777777" w:rsidR="006F6FBD" w:rsidRDefault="006F6FBD" w:rsidP="00E650A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8FA0EB7" w14:textId="77777777" w:rsidR="006F6FBD" w:rsidRDefault="006F6FBD" w:rsidP="00E650AE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Post Doc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38BFA" w14:textId="77777777" w:rsidR="006F6FBD" w:rsidRDefault="006F6FBD" w:rsidP="00E650AE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DB54A" w14:textId="77777777" w:rsidR="006F6FBD" w:rsidRDefault="006F6FBD" w:rsidP="00E650AE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508597" w14:textId="77777777" w:rsidR="006F6FBD" w:rsidRDefault="006F6FBD" w:rsidP="00E650AE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1C40D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6B0A87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7FB4C8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475166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0A6962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99856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F6FBD" w14:paraId="00D5CE12" w14:textId="77777777" w:rsidTr="00E650A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52EADA" w14:textId="77777777" w:rsidR="006F6FBD" w:rsidRDefault="006F6FBD" w:rsidP="00E650AE">
            <w:pPr>
              <w:rPr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087FFE" w14:textId="77777777" w:rsidR="006F6FBD" w:rsidRDefault="006F6FBD" w:rsidP="00E650AE">
            <w:pPr>
              <w:rPr>
                <w:sz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823021A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Post Doc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45638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C73B8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0175D" w14:textId="77777777" w:rsidR="006F6FBD" w:rsidRDefault="006F6FBD" w:rsidP="00E650AE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FD0321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6DF99B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0D8973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5EC7F5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29F146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19DA3B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F6FBD" w14:paraId="1803049F" w14:textId="77777777" w:rsidTr="00E650AE">
        <w:trPr>
          <w:trHeight w:val="52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4F4AB4" w14:textId="77777777" w:rsidR="006F6FBD" w:rsidRDefault="006F6FBD" w:rsidP="00E650AE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Christine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F19DC7" w14:textId="77777777" w:rsidR="006F6FBD" w:rsidRDefault="006F6FBD" w:rsidP="00E650A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Cain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3EBE15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GPSS Pres/Grad Student – Social Sciences &amp; Education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F2BAF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B9C50" w14:textId="2DE573B5" w:rsidR="006F6FBD" w:rsidRDefault="00CA682B" w:rsidP="00E650AE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786455" w14:textId="77777777" w:rsidR="006F6FBD" w:rsidRDefault="006F6FBD" w:rsidP="00E650AE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DDE5C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81BDA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16F61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ADFBC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6271C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E721A9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F6FBD" w14:paraId="34A60F8F" w14:textId="77777777" w:rsidTr="00E650AE">
        <w:trPr>
          <w:trHeight w:val="52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6D51264" w14:textId="7F17EC83" w:rsidR="006F6FBD" w:rsidRDefault="000F3516" w:rsidP="00E650AE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>Ryan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F5CDE" w14:textId="2416F2FC" w:rsidR="006F6FBD" w:rsidRDefault="000F3516" w:rsidP="00E650A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Everett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0AA8FB" w14:textId="3D5384D1" w:rsidR="006F6FBD" w:rsidRDefault="000F3516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Graduate Student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19A9A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4AB55" w14:textId="13FA6C0B" w:rsidR="006F6FBD" w:rsidRDefault="00406F83" w:rsidP="00E650AE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7DCE38" w14:textId="77777777" w:rsidR="006F6FBD" w:rsidRDefault="006F6FBD" w:rsidP="00E650AE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5D1B3A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EA5496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BFA7F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5CBA8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E2A6A0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F239D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F6FBD" w14:paraId="14D6FD5B" w14:textId="77777777" w:rsidTr="00E650AE">
        <w:trPr>
          <w:trHeight w:val="52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AFAC66" w14:textId="77777777" w:rsidR="006F6FBD" w:rsidRDefault="006F6FBD" w:rsidP="00E650A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Eddie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75C1E3" w14:textId="77777777" w:rsidR="006F6FBD" w:rsidRDefault="006F6FBD" w:rsidP="00E650AE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Mahoney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9BEC77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GPSS VP/Grad Student-- Physical &amp; Math Sciences &amp; Engineering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B8A9C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18CC4" w14:textId="3C0579D9" w:rsidR="006F6FBD" w:rsidRDefault="002D3A25" w:rsidP="00E650AE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D20C0D" w14:textId="77777777" w:rsidR="006F6FBD" w:rsidRDefault="006F6FBD" w:rsidP="00E650AE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52830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38EA1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3A47C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C9F565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D8276A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6CF3EF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F6FBD" w14:paraId="0516128F" w14:textId="77777777" w:rsidTr="00E650A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16C24442" w14:textId="77777777" w:rsidR="006F6FBD" w:rsidRDefault="006F6FBD" w:rsidP="00E650AE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5C1544B" w14:textId="77777777" w:rsidR="006F6FBD" w:rsidRDefault="006F6FBD" w:rsidP="00E650AE">
            <w:pPr>
              <w:rPr>
                <w:color w:val="000000"/>
                <w:sz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4CBA38D" w14:textId="77777777" w:rsidR="006F6FBD" w:rsidRDefault="006F6FBD" w:rsidP="00E650AE">
            <w:pPr>
              <w:rPr>
                <w:color w:val="000000"/>
                <w:sz w:val="20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E3E0D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F4CCC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21D9F1" w14:textId="77777777" w:rsidR="006F6FBD" w:rsidRDefault="006F6FBD" w:rsidP="00E650AE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2D65B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638CC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DDED9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B0485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94C6A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156024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F6FBD" w14:paraId="0B2BF60C" w14:textId="77777777" w:rsidTr="00E650A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AD2A462" w14:textId="77777777" w:rsidR="006F6FBD" w:rsidRPr="00020A3F" w:rsidRDefault="006F6FBD" w:rsidP="00E650AE">
            <w:pPr>
              <w:rPr>
                <w:b/>
                <w:bCs/>
                <w:color w:val="000000"/>
                <w:sz w:val="20"/>
              </w:rPr>
            </w:pPr>
            <w:r w:rsidRPr="00020A3F">
              <w:rPr>
                <w:b/>
                <w:bCs/>
                <w:color w:val="000000"/>
                <w:sz w:val="20"/>
              </w:rPr>
              <w:t>Ex-officio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DF9126D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44BCBD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949AB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C0900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D223B6" w14:textId="77777777" w:rsidR="006F6FBD" w:rsidRDefault="006F6FBD" w:rsidP="00E650AE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0C75F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D6193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F52AFC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7EAC37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162F7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5E8547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F6FBD" w14:paraId="4F1096F7" w14:textId="77777777" w:rsidTr="00E650A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08AEA93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Bill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C55D66D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Graves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0094F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Dean of the Graduate College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20340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38923" w14:textId="7E5070C7" w:rsidR="006F6FBD" w:rsidRDefault="00B75CE3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30EA37" w14:textId="77777777" w:rsidR="006F6FBD" w:rsidRDefault="006F6FBD" w:rsidP="00E650AE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62C67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323EF7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A65183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91E8E1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9FD4DB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5BC95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F6FBD" w14:paraId="4ADF59C8" w14:textId="77777777" w:rsidTr="00E650A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A7C5EB7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Elena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04A7C48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Cotos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8E9BEA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Associate Dean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03DF8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62463" w14:textId="0E89B0DE" w:rsidR="006F6FBD" w:rsidRDefault="006A0228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BEED3D" w14:textId="77777777" w:rsidR="006F6FBD" w:rsidRDefault="006F6FBD" w:rsidP="00E650AE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01FFE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81D27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33EC1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0B46EE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D09FB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649CC7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F6FBD" w14:paraId="35A0BCBF" w14:textId="77777777" w:rsidTr="00E650A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841F2D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Heather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8ACF329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Greenlee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F968CD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Associate Dean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65271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5AE50" w14:textId="6F037874" w:rsidR="006F6FBD" w:rsidRDefault="00B75CE3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D173D" w14:textId="77777777" w:rsidR="006F6FBD" w:rsidRDefault="006F6FBD" w:rsidP="00E650AE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7179BE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84E29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B3018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30E135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3C9BF4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7901E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F6FBD" w14:paraId="7A680485" w14:textId="77777777" w:rsidTr="00E650A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275A9F3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Michelle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2705C2D2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Soupir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0FA95D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Interim Associate Dean, Graduate College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11BAB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F4285" w14:textId="46F286DF" w:rsidR="006F6FBD" w:rsidRDefault="00406F83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D7A22A" w14:textId="77777777" w:rsidR="006F6FBD" w:rsidRDefault="006F6FBD" w:rsidP="00E650AE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74E16D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F8E6F7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C17FCD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50AECA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E7AFD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0FC32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F6FBD" w14:paraId="5494D7F1" w14:textId="77777777" w:rsidTr="00E650AE">
        <w:trPr>
          <w:trHeight w:val="315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38253E9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Natalie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39D9D335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Robinson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886F9E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Assistant Director of Academic Services, Graduate College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EF8A9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63366" w14:textId="02831ECF" w:rsidR="006F6FBD" w:rsidRDefault="00F64A99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EBF3F" w14:textId="77777777" w:rsidR="006F6FBD" w:rsidRDefault="006F6FBD" w:rsidP="00E650AE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2BC301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E4E597" w14:textId="77777777" w:rsidR="006F6FBD" w:rsidRDefault="006F6FBD" w:rsidP="00E650AE">
            <w:pPr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89EBB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E53B5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DE369F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252F2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  <w:tr w:rsidR="006F6FBD" w14:paraId="5AB9CC37" w14:textId="77777777" w:rsidTr="00E650AE">
        <w:trPr>
          <w:trHeight w:val="300"/>
        </w:trPr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6D2D2412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Sarah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7CDB97A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Larkin</w:t>
            </w: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516FBD" w14:textId="77777777" w:rsidR="006F6FBD" w:rsidRDefault="006F6FBD" w:rsidP="00E650A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Student Services Specialist II, Graduate College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8673A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CCD13" w14:textId="7B419741" w:rsidR="006F6FBD" w:rsidRDefault="00F64A99" w:rsidP="00E650AE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423CD" w14:textId="77777777" w:rsidR="006F6FBD" w:rsidRDefault="006F6FBD" w:rsidP="00E650AE"/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CE3768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052A5" w14:textId="77777777" w:rsidR="006F6FBD" w:rsidRDefault="006F6FBD" w:rsidP="00E650A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DF50D1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2C49B4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1447D1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41D6D" w14:textId="77777777" w:rsidR="006F6FBD" w:rsidRDefault="006F6FBD" w:rsidP="00E650AE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</w:p>
        </w:tc>
      </w:tr>
    </w:tbl>
    <w:p w14:paraId="24DC504B" w14:textId="77777777" w:rsidR="006F6FBD" w:rsidRDefault="006F6FBD" w:rsidP="006F6FBD">
      <w:r>
        <w:t>Key: P = Present, A = Absent</w:t>
      </w:r>
    </w:p>
    <w:p w14:paraId="33011FD1" w14:textId="77777777" w:rsidR="006F6FBD" w:rsidRDefault="006F6FBD" w:rsidP="006F6FBD"/>
    <w:p w14:paraId="2662C22D" w14:textId="77777777" w:rsidR="005865BA" w:rsidRDefault="005865BA"/>
    <w:sectPr w:rsidR="005865BA">
      <w:type w:val="continuous"/>
      <w:pgSz w:w="12240" w:h="15840"/>
      <w:pgMar w:top="960" w:right="6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732D"/>
    <w:multiLevelType w:val="hybridMultilevel"/>
    <w:tmpl w:val="476C490C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0EC23AE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0409000F">
      <w:start w:val="1"/>
      <w:numFmt w:val="decimal"/>
      <w:lvlText w:val="%4."/>
      <w:lvlJc w:val="left"/>
      <w:pPr>
        <w:ind w:left="2160" w:hanging="360"/>
      </w:pPr>
    </w:lvl>
    <w:lvl w:ilvl="4" w:tplc="0409000F">
      <w:start w:val="1"/>
      <w:numFmt w:val="decimal"/>
      <w:lvlText w:val="%5."/>
      <w:lvlJc w:val="left"/>
      <w:pPr>
        <w:ind w:left="2160" w:hanging="360"/>
      </w:p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43618B6"/>
    <w:multiLevelType w:val="hybridMultilevel"/>
    <w:tmpl w:val="76D677B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17E44A6F"/>
    <w:multiLevelType w:val="hybridMultilevel"/>
    <w:tmpl w:val="B68EE114"/>
    <w:lvl w:ilvl="0" w:tplc="4BA2173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9341654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28DB3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A48DD2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D300BE4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8EA43B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F4481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95C076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29A7004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88E29A8"/>
    <w:multiLevelType w:val="hybridMultilevel"/>
    <w:tmpl w:val="8AF6909C"/>
    <w:lvl w:ilvl="0" w:tplc="4658175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AD6BCB0">
      <w:start w:val="270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A3CAF4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D043D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74628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30A4B2E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0E68E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28C182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C70677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18AE11E6"/>
    <w:multiLevelType w:val="hybridMultilevel"/>
    <w:tmpl w:val="A9F2136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A916768"/>
    <w:multiLevelType w:val="multilevel"/>
    <w:tmpl w:val="87D80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EE312A"/>
    <w:multiLevelType w:val="hybridMultilevel"/>
    <w:tmpl w:val="F4D64362"/>
    <w:lvl w:ilvl="0" w:tplc="84D8BC20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76EF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BDA5460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69429CAA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006FCF6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06ECE2F8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E2C2C76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366CC0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23A53445"/>
    <w:multiLevelType w:val="hybridMultilevel"/>
    <w:tmpl w:val="D286FF50"/>
    <w:lvl w:ilvl="0" w:tplc="51EC6328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547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70620092">
      <w:numFmt w:val="bullet"/>
      <w:lvlText w:val="•"/>
      <w:lvlJc w:val="left"/>
      <w:pPr>
        <w:ind w:left="2197" w:hanging="361"/>
      </w:pPr>
      <w:rPr>
        <w:rFonts w:hint="default"/>
        <w:lang w:val="en-US" w:eastAsia="en-US" w:bidi="ar-SA"/>
      </w:rPr>
    </w:lvl>
    <w:lvl w:ilvl="3" w:tplc="6066B19E">
      <w:numFmt w:val="bullet"/>
      <w:lvlText w:val="•"/>
      <w:lvlJc w:val="left"/>
      <w:pPr>
        <w:ind w:left="2855" w:hanging="361"/>
      </w:pPr>
      <w:rPr>
        <w:rFonts w:hint="default"/>
        <w:lang w:val="en-US" w:eastAsia="en-US" w:bidi="ar-SA"/>
      </w:rPr>
    </w:lvl>
    <w:lvl w:ilvl="4" w:tplc="6818F99C">
      <w:numFmt w:val="bullet"/>
      <w:lvlText w:val="•"/>
      <w:lvlJc w:val="left"/>
      <w:pPr>
        <w:ind w:left="3513" w:hanging="361"/>
      </w:pPr>
      <w:rPr>
        <w:rFonts w:hint="default"/>
        <w:lang w:val="en-US" w:eastAsia="en-US" w:bidi="ar-SA"/>
      </w:rPr>
    </w:lvl>
    <w:lvl w:ilvl="5" w:tplc="85325F10">
      <w:numFmt w:val="bullet"/>
      <w:lvlText w:val="•"/>
      <w:lvlJc w:val="left"/>
      <w:pPr>
        <w:ind w:left="4171" w:hanging="361"/>
      </w:pPr>
      <w:rPr>
        <w:rFonts w:hint="default"/>
        <w:lang w:val="en-US" w:eastAsia="en-US" w:bidi="ar-SA"/>
      </w:rPr>
    </w:lvl>
    <w:lvl w:ilvl="6" w:tplc="8294D9C0">
      <w:numFmt w:val="bullet"/>
      <w:lvlText w:val="•"/>
      <w:lvlJc w:val="left"/>
      <w:pPr>
        <w:ind w:left="4829" w:hanging="361"/>
      </w:pPr>
      <w:rPr>
        <w:rFonts w:hint="default"/>
        <w:lang w:val="en-US" w:eastAsia="en-US" w:bidi="ar-SA"/>
      </w:rPr>
    </w:lvl>
    <w:lvl w:ilvl="7" w:tplc="39D60FCC">
      <w:numFmt w:val="bullet"/>
      <w:lvlText w:val="•"/>
      <w:lvlJc w:val="left"/>
      <w:pPr>
        <w:ind w:left="5487" w:hanging="361"/>
      </w:pPr>
      <w:rPr>
        <w:rFonts w:hint="default"/>
        <w:lang w:val="en-US" w:eastAsia="en-US" w:bidi="ar-SA"/>
      </w:rPr>
    </w:lvl>
    <w:lvl w:ilvl="8" w:tplc="6C08DE88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26720A5A"/>
    <w:multiLevelType w:val="hybridMultilevel"/>
    <w:tmpl w:val="C06A4D1A"/>
    <w:lvl w:ilvl="0" w:tplc="552CD2FA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02BB68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02E3E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5EA1A94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A620CF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A26C4F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4F085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9DA32B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6D8246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819770B"/>
    <w:multiLevelType w:val="hybridMultilevel"/>
    <w:tmpl w:val="422633EA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0" w15:restartNumberingAfterBreak="0">
    <w:nsid w:val="290E2AB4"/>
    <w:multiLevelType w:val="hybridMultilevel"/>
    <w:tmpl w:val="E5545726"/>
    <w:lvl w:ilvl="0" w:tplc="D21E62B2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9C07A0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2A59D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AE0CF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CA518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E6F4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32B7F4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8AB5D8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702AD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296705F7"/>
    <w:multiLevelType w:val="hybridMultilevel"/>
    <w:tmpl w:val="8C8EBBA2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2" w15:restartNumberingAfterBreak="0">
    <w:nsid w:val="2D8E63C3"/>
    <w:multiLevelType w:val="hybridMultilevel"/>
    <w:tmpl w:val="1A463586"/>
    <w:lvl w:ilvl="0" w:tplc="C348241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566C02FC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B8AAC27E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B1ECD52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7ABC1DB2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7B421000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0F36CFDC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C1CEAB46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3" w15:restartNumberingAfterBreak="0">
    <w:nsid w:val="31722DD8"/>
    <w:multiLevelType w:val="hybridMultilevel"/>
    <w:tmpl w:val="D870FD62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576D57A"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C770C8"/>
    <w:multiLevelType w:val="hybridMultilevel"/>
    <w:tmpl w:val="CCB6DADA"/>
    <w:lvl w:ilvl="0" w:tplc="75EE91E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62B6EA">
      <w:start w:val="302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FEE986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5F0659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7CCC2AE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746E3A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6EF13E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8E549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425D9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35BE7DA0"/>
    <w:multiLevelType w:val="hybridMultilevel"/>
    <w:tmpl w:val="4DA07DC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6" w15:restartNumberingAfterBreak="0">
    <w:nsid w:val="36075F0A"/>
    <w:multiLevelType w:val="hybridMultilevel"/>
    <w:tmpl w:val="88021B2E"/>
    <w:lvl w:ilvl="0" w:tplc="767AB094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1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11F66FCA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13864198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D4BCBD68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D5D0111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990C0F14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CFF8D6E8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0696F3DA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36A216AB"/>
    <w:multiLevelType w:val="hybridMultilevel"/>
    <w:tmpl w:val="8D487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B8200E"/>
    <w:multiLevelType w:val="multilevel"/>
    <w:tmpl w:val="D0C2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29200F"/>
    <w:multiLevelType w:val="hybridMultilevel"/>
    <w:tmpl w:val="109C6DD2"/>
    <w:lvl w:ilvl="0" w:tplc="8496DB1C"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0" w15:restartNumberingAfterBreak="0">
    <w:nsid w:val="3C44327F"/>
    <w:multiLevelType w:val="hybridMultilevel"/>
    <w:tmpl w:val="FFF4CC9C"/>
    <w:lvl w:ilvl="0" w:tplc="8496DB1C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2F906B2"/>
    <w:multiLevelType w:val="hybridMultilevel"/>
    <w:tmpl w:val="F7B4697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2" w15:restartNumberingAfterBreak="0">
    <w:nsid w:val="468F18DB"/>
    <w:multiLevelType w:val="multilevel"/>
    <w:tmpl w:val="5D586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9F6B77"/>
    <w:multiLevelType w:val="hybridMultilevel"/>
    <w:tmpl w:val="0C0CA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6C34E2"/>
    <w:multiLevelType w:val="hybridMultilevel"/>
    <w:tmpl w:val="5A1078B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5" w15:restartNumberingAfterBreak="0">
    <w:nsid w:val="51B25824"/>
    <w:multiLevelType w:val="hybridMultilevel"/>
    <w:tmpl w:val="6A76CBA2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6" w15:restartNumberingAfterBreak="0">
    <w:nsid w:val="5445315E"/>
    <w:multiLevelType w:val="hybridMultilevel"/>
    <w:tmpl w:val="E1842D82"/>
    <w:lvl w:ilvl="0" w:tplc="AE6E2032">
      <w:numFmt w:val="bullet"/>
      <w:lvlText w:val=""/>
      <w:lvlJc w:val="left"/>
      <w:pPr>
        <w:ind w:left="827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52A301C">
      <w:numFmt w:val="bullet"/>
      <w:lvlText w:val="•"/>
      <w:lvlJc w:val="left"/>
      <w:pPr>
        <w:ind w:left="1484" w:hanging="361"/>
      </w:pPr>
      <w:rPr>
        <w:rFonts w:hint="default"/>
        <w:lang w:val="en-US" w:eastAsia="en-US" w:bidi="ar-SA"/>
      </w:rPr>
    </w:lvl>
    <w:lvl w:ilvl="2" w:tplc="283C1302"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3" w:tplc="8D9659A4">
      <w:numFmt w:val="bullet"/>
      <w:lvlText w:val="•"/>
      <w:lvlJc w:val="left"/>
      <w:pPr>
        <w:ind w:left="2812" w:hanging="361"/>
      </w:pPr>
      <w:rPr>
        <w:rFonts w:hint="default"/>
        <w:lang w:val="en-US" w:eastAsia="en-US" w:bidi="ar-SA"/>
      </w:rPr>
    </w:lvl>
    <w:lvl w:ilvl="4" w:tplc="85385194">
      <w:numFmt w:val="bullet"/>
      <w:lvlText w:val="•"/>
      <w:lvlJc w:val="left"/>
      <w:pPr>
        <w:ind w:left="3476" w:hanging="361"/>
      </w:pPr>
      <w:rPr>
        <w:rFonts w:hint="default"/>
        <w:lang w:val="en-US" w:eastAsia="en-US" w:bidi="ar-SA"/>
      </w:rPr>
    </w:lvl>
    <w:lvl w:ilvl="5" w:tplc="F75AF8AA"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6" w:tplc="56A09B16">
      <w:numFmt w:val="bullet"/>
      <w:lvlText w:val="•"/>
      <w:lvlJc w:val="left"/>
      <w:pPr>
        <w:ind w:left="4804" w:hanging="361"/>
      </w:pPr>
      <w:rPr>
        <w:rFonts w:hint="default"/>
        <w:lang w:val="en-US" w:eastAsia="en-US" w:bidi="ar-SA"/>
      </w:rPr>
    </w:lvl>
    <w:lvl w:ilvl="7" w:tplc="1F00C19A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8" w:tplc="EBE0B754">
      <w:numFmt w:val="bullet"/>
      <w:lvlText w:val="•"/>
      <w:lvlJc w:val="left"/>
      <w:pPr>
        <w:ind w:left="6132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5A8F6C9E"/>
    <w:multiLevelType w:val="hybridMultilevel"/>
    <w:tmpl w:val="60065738"/>
    <w:lvl w:ilvl="0" w:tplc="04090001">
      <w:start w:val="1"/>
      <w:numFmt w:val="bullet"/>
      <w:lvlText w:val=""/>
      <w:lvlJc w:val="left"/>
      <w:pPr>
        <w:ind w:left="11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7" w:hanging="360"/>
      </w:pPr>
      <w:rPr>
        <w:rFonts w:ascii="Wingdings" w:hAnsi="Wingdings" w:hint="default"/>
      </w:rPr>
    </w:lvl>
  </w:abstractNum>
  <w:abstractNum w:abstractNumId="28" w15:restartNumberingAfterBreak="0">
    <w:nsid w:val="5D1A76DE"/>
    <w:multiLevelType w:val="multilevel"/>
    <w:tmpl w:val="DAF0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63506F"/>
    <w:multiLevelType w:val="multilevel"/>
    <w:tmpl w:val="CB3A1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EC3288"/>
    <w:multiLevelType w:val="hybridMultilevel"/>
    <w:tmpl w:val="3E4A0D96"/>
    <w:lvl w:ilvl="0" w:tplc="8564BF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8496DB1C">
      <w:numFmt w:val="bullet"/>
      <w:lvlText w:val="o"/>
      <w:lvlJc w:val="left"/>
      <w:pPr>
        <w:ind w:left="1484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en-US" w:eastAsia="en-US" w:bidi="ar-SA"/>
      </w:rPr>
    </w:lvl>
    <w:lvl w:ilvl="2" w:tplc="2E803A38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3" w:tplc="E990E33E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4" w:tplc="47DC121C"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5" w:tplc="F82A242A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6" w:tplc="A5D8BDD6"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7" w:tplc="5080D204">
      <w:numFmt w:val="bullet"/>
      <w:lvlText w:val="•"/>
      <w:lvlJc w:val="left"/>
      <w:pPr>
        <w:ind w:left="5468" w:hanging="360"/>
      </w:pPr>
      <w:rPr>
        <w:rFonts w:hint="default"/>
        <w:lang w:val="en-US" w:eastAsia="en-US" w:bidi="ar-SA"/>
      </w:rPr>
    </w:lvl>
    <w:lvl w:ilvl="8" w:tplc="60806480">
      <w:numFmt w:val="bullet"/>
      <w:lvlText w:val="•"/>
      <w:lvlJc w:val="left"/>
      <w:pPr>
        <w:ind w:left="6132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0637E92"/>
    <w:multiLevelType w:val="multilevel"/>
    <w:tmpl w:val="17A42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1362B8"/>
    <w:multiLevelType w:val="hybridMultilevel"/>
    <w:tmpl w:val="01822A7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D146A93"/>
    <w:multiLevelType w:val="hybridMultilevel"/>
    <w:tmpl w:val="A32E970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4" w15:restartNumberingAfterBreak="0">
    <w:nsid w:val="6FA00E95"/>
    <w:multiLevelType w:val="multilevel"/>
    <w:tmpl w:val="41A4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2D007A"/>
    <w:multiLevelType w:val="hybridMultilevel"/>
    <w:tmpl w:val="A5563E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6B72529"/>
    <w:multiLevelType w:val="hybridMultilevel"/>
    <w:tmpl w:val="8B94213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7" w15:restartNumberingAfterBreak="0">
    <w:nsid w:val="77833A5E"/>
    <w:multiLevelType w:val="hybridMultilevel"/>
    <w:tmpl w:val="AE48B3F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8" w15:restartNumberingAfterBreak="0">
    <w:nsid w:val="79B614B9"/>
    <w:multiLevelType w:val="hybridMultilevel"/>
    <w:tmpl w:val="4A7C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876734">
    <w:abstractNumId w:val="12"/>
  </w:num>
  <w:num w:numId="2" w16cid:durableId="1222247796">
    <w:abstractNumId w:val="6"/>
  </w:num>
  <w:num w:numId="3" w16cid:durableId="1363744786">
    <w:abstractNumId w:val="7"/>
  </w:num>
  <w:num w:numId="4" w16cid:durableId="1589537657">
    <w:abstractNumId w:val="30"/>
  </w:num>
  <w:num w:numId="5" w16cid:durableId="1282224299">
    <w:abstractNumId w:val="0"/>
  </w:num>
  <w:num w:numId="6" w16cid:durableId="190411755">
    <w:abstractNumId w:val="26"/>
  </w:num>
  <w:num w:numId="7" w16cid:durableId="1588686884">
    <w:abstractNumId w:val="19"/>
  </w:num>
  <w:num w:numId="8" w16cid:durableId="1162962597">
    <w:abstractNumId w:val="11"/>
  </w:num>
  <w:num w:numId="9" w16cid:durableId="2004115544">
    <w:abstractNumId w:val="8"/>
  </w:num>
  <w:num w:numId="10" w16cid:durableId="1054355542">
    <w:abstractNumId w:val="2"/>
  </w:num>
  <w:num w:numId="11" w16cid:durableId="1049450766">
    <w:abstractNumId w:val="14"/>
  </w:num>
  <w:num w:numId="12" w16cid:durableId="2040692271">
    <w:abstractNumId w:val="10"/>
  </w:num>
  <w:num w:numId="13" w16cid:durableId="1372998534">
    <w:abstractNumId w:val="9"/>
  </w:num>
  <w:num w:numId="14" w16cid:durableId="1977643148">
    <w:abstractNumId w:val="3"/>
  </w:num>
  <w:num w:numId="15" w16cid:durableId="1278637058">
    <w:abstractNumId w:val="20"/>
  </w:num>
  <w:num w:numId="16" w16cid:durableId="834760620">
    <w:abstractNumId w:val="24"/>
  </w:num>
  <w:num w:numId="17" w16cid:durableId="668679188">
    <w:abstractNumId w:val="13"/>
  </w:num>
  <w:num w:numId="18" w16cid:durableId="946693033">
    <w:abstractNumId w:val="32"/>
  </w:num>
  <w:num w:numId="19" w16cid:durableId="7829422">
    <w:abstractNumId w:val="5"/>
  </w:num>
  <w:num w:numId="20" w16cid:durableId="133910924">
    <w:abstractNumId w:val="22"/>
  </w:num>
  <w:num w:numId="21" w16cid:durableId="459345121">
    <w:abstractNumId w:val="31"/>
  </w:num>
  <w:num w:numId="22" w16cid:durableId="1543713700">
    <w:abstractNumId w:val="29"/>
  </w:num>
  <w:num w:numId="23" w16cid:durableId="1783076">
    <w:abstractNumId w:val="16"/>
  </w:num>
  <w:num w:numId="24" w16cid:durableId="1933929389">
    <w:abstractNumId w:val="28"/>
  </w:num>
  <w:num w:numId="25" w16cid:durableId="1870407229">
    <w:abstractNumId w:val="34"/>
  </w:num>
  <w:num w:numId="26" w16cid:durableId="122041674">
    <w:abstractNumId w:val="15"/>
  </w:num>
  <w:num w:numId="27" w16cid:durableId="549078933">
    <w:abstractNumId w:val="17"/>
  </w:num>
  <w:num w:numId="28" w16cid:durableId="635067940">
    <w:abstractNumId w:val="38"/>
  </w:num>
  <w:num w:numId="29" w16cid:durableId="1494756893">
    <w:abstractNumId w:val="37"/>
  </w:num>
  <w:num w:numId="30" w16cid:durableId="31227704">
    <w:abstractNumId w:val="18"/>
  </w:num>
  <w:num w:numId="31" w16cid:durableId="125439084">
    <w:abstractNumId w:val="21"/>
  </w:num>
  <w:num w:numId="32" w16cid:durableId="1520894292">
    <w:abstractNumId w:val="1"/>
  </w:num>
  <w:num w:numId="33" w16cid:durableId="1603418542">
    <w:abstractNumId w:val="36"/>
  </w:num>
  <w:num w:numId="34" w16cid:durableId="655450561">
    <w:abstractNumId w:val="33"/>
  </w:num>
  <w:num w:numId="35" w16cid:durableId="1043597437">
    <w:abstractNumId w:val="25"/>
  </w:num>
  <w:num w:numId="36" w16cid:durableId="388722381">
    <w:abstractNumId w:val="35"/>
  </w:num>
  <w:num w:numId="37" w16cid:durableId="2106995835">
    <w:abstractNumId w:val="4"/>
  </w:num>
  <w:num w:numId="38" w16cid:durableId="1052735897">
    <w:abstractNumId w:val="23"/>
  </w:num>
  <w:num w:numId="39" w16cid:durableId="137665632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29C"/>
    <w:rsid w:val="0000082B"/>
    <w:rsid w:val="0000468C"/>
    <w:rsid w:val="000157B8"/>
    <w:rsid w:val="00020A3F"/>
    <w:rsid w:val="00025787"/>
    <w:rsid w:val="00030C68"/>
    <w:rsid w:val="00033CA2"/>
    <w:rsid w:val="00034D8F"/>
    <w:rsid w:val="00036BD5"/>
    <w:rsid w:val="00042052"/>
    <w:rsid w:val="00044AE8"/>
    <w:rsid w:val="00045E73"/>
    <w:rsid w:val="00050F7F"/>
    <w:rsid w:val="00052DC0"/>
    <w:rsid w:val="00053523"/>
    <w:rsid w:val="00061177"/>
    <w:rsid w:val="000612A1"/>
    <w:rsid w:val="00062BEE"/>
    <w:rsid w:val="0007261A"/>
    <w:rsid w:val="0009227F"/>
    <w:rsid w:val="000929CB"/>
    <w:rsid w:val="000A339C"/>
    <w:rsid w:val="000C7961"/>
    <w:rsid w:val="000D0B31"/>
    <w:rsid w:val="000D2669"/>
    <w:rsid w:val="000D32BB"/>
    <w:rsid w:val="000D3536"/>
    <w:rsid w:val="000D60FB"/>
    <w:rsid w:val="000E0FF3"/>
    <w:rsid w:val="000F3516"/>
    <w:rsid w:val="0010026A"/>
    <w:rsid w:val="001058F4"/>
    <w:rsid w:val="00110A54"/>
    <w:rsid w:val="00114359"/>
    <w:rsid w:val="0011447B"/>
    <w:rsid w:val="0011586E"/>
    <w:rsid w:val="00135014"/>
    <w:rsid w:val="001370AB"/>
    <w:rsid w:val="00140FE6"/>
    <w:rsid w:val="001447FF"/>
    <w:rsid w:val="00150F7A"/>
    <w:rsid w:val="001541FB"/>
    <w:rsid w:val="001609B1"/>
    <w:rsid w:val="00163303"/>
    <w:rsid w:val="001674E4"/>
    <w:rsid w:val="001715C7"/>
    <w:rsid w:val="00181D62"/>
    <w:rsid w:val="00187C10"/>
    <w:rsid w:val="00197E77"/>
    <w:rsid w:val="001A2561"/>
    <w:rsid w:val="001A5AE4"/>
    <w:rsid w:val="001C23E3"/>
    <w:rsid w:val="001C3822"/>
    <w:rsid w:val="001C6219"/>
    <w:rsid w:val="001E12B3"/>
    <w:rsid w:val="001E2D94"/>
    <w:rsid w:val="001E3693"/>
    <w:rsid w:val="001F3F44"/>
    <w:rsid w:val="001F58B1"/>
    <w:rsid w:val="00203B65"/>
    <w:rsid w:val="0021153C"/>
    <w:rsid w:val="0021595B"/>
    <w:rsid w:val="00227031"/>
    <w:rsid w:val="002368F1"/>
    <w:rsid w:val="00255A3F"/>
    <w:rsid w:val="002630E4"/>
    <w:rsid w:val="0026550D"/>
    <w:rsid w:val="0026771E"/>
    <w:rsid w:val="00274F18"/>
    <w:rsid w:val="002A385C"/>
    <w:rsid w:val="002B1293"/>
    <w:rsid w:val="002B2D43"/>
    <w:rsid w:val="002B3B9A"/>
    <w:rsid w:val="002C4914"/>
    <w:rsid w:val="002C5FC6"/>
    <w:rsid w:val="002C692E"/>
    <w:rsid w:val="002D25E2"/>
    <w:rsid w:val="002D3A25"/>
    <w:rsid w:val="002E0DF6"/>
    <w:rsid w:val="002E2BA3"/>
    <w:rsid w:val="002E3A8F"/>
    <w:rsid w:val="002F1224"/>
    <w:rsid w:val="002F74B7"/>
    <w:rsid w:val="00303533"/>
    <w:rsid w:val="00304D5C"/>
    <w:rsid w:val="00306754"/>
    <w:rsid w:val="003233D5"/>
    <w:rsid w:val="00324583"/>
    <w:rsid w:val="003247A3"/>
    <w:rsid w:val="00326EBB"/>
    <w:rsid w:val="00356E69"/>
    <w:rsid w:val="00357D98"/>
    <w:rsid w:val="0037151F"/>
    <w:rsid w:val="00372673"/>
    <w:rsid w:val="003730D9"/>
    <w:rsid w:val="00375CB1"/>
    <w:rsid w:val="0037702D"/>
    <w:rsid w:val="003800E4"/>
    <w:rsid w:val="0038355C"/>
    <w:rsid w:val="00386E80"/>
    <w:rsid w:val="0039716B"/>
    <w:rsid w:val="003A591E"/>
    <w:rsid w:val="003B1FF6"/>
    <w:rsid w:val="003D0A1D"/>
    <w:rsid w:val="003D2845"/>
    <w:rsid w:val="003D40C6"/>
    <w:rsid w:val="003D677C"/>
    <w:rsid w:val="003D72BA"/>
    <w:rsid w:val="003E1249"/>
    <w:rsid w:val="003F4096"/>
    <w:rsid w:val="003F4982"/>
    <w:rsid w:val="003F5166"/>
    <w:rsid w:val="004051DC"/>
    <w:rsid w:val="00405F90"/>
    <w:rsid w:val="00406F83"/>
    <w:rsid w:val="004313B9"/>
    <w:rsid w:val="00431432"/>
    <w:rsid w:val="00432AE7"/>
    <w:rsid w:val="004357B6"/>
    <w:rsid w:val="00436A01"/>
    <w:rsid w:val="00440417"/>
    <w:rsid w:val="00443BE8"/>
    <w:rsid w:val="0044529C"/>
    <w:rsid w:val="004546B8"/>
    <w:rsid w:val="0045712C"/>
    <w:rsid w:val="004616A5"/>
    <w:rsid w:val="004814FA"/>
    <w:rsid w:val="00497BED"/>
    <w:rsid w:val="004B30A5"/>
    <w:rsid w:val="004B5664"/>
    <w:rsid w:val="004C6AAF"/>
    <w:rsid w:val="004C6C41"/>
    <w:rsid w:val="004D0763"/>
    <w:rsid w:val="004E0D71"/>
    <w:rsid w:val="004E6EE8"/>
    <w:rsid w:val="004F5ED2"/>
    <w:rsid w:val="004F72B7"/>
    <w:rsid w:val="0050200C"/>
    <w:rsid w:val="00544F15"/>
    <w:rsid w:val="00547A2E"/>
    <w:rsid w:val="0055381F"/>
    <w:rsid w:val="005622BA"/>
    <w:rsid w:val="005641BE"/>
    <w:rsid w:val="00564ED8"/>
    <w:rsid w:val="00565D98"/>
    <w:rsid w:val="005865BA"/>
    <w:rsid w:val="0059197E"/>
    <w:rsid w:val="005A1B52"/>
    <w:rsid w:val="005A3043"/>
    <w:rsid w:val="005C0608"/>
    <w:rsid w:val="005D4343"/>
    <w:rsid w:val="005E3C88"/>
    <w:rsid w:val="005E4D0B"/>
    <w:rsid w:val="005F6FC6"/>
    <w:rsid w:val="00603892"/>
    <w:rsid w:val="0060582D"/>
    <w:rsid w:val="00633A9E"/>
    <w:rsid w:val="00634D04"/>
    <w:rsid w:val="00650CAC"/>
    <w:rsid w:val="00652006"/>
    <w:rsid w:val="006556D6"/>
    <w:rsid w:val="00681725"/>
    <w:rsid w:val="00682D30"/>
    <w:rsid w:val="006832DC"/>
    <w:rsid w:val="0069210E"/>
    <w:rsid w:val="00692293"/>
    <w:rsid w:val="00697908"/>
    <w:rsid w:val="006A0228"/>
    <w:rsid w:val="006A08D8"/>
    <w:rsid w:val="006A3A3C"/>
    <w:rsid w:val="006A3F39"/>
    <w:rsid w:val="006A5624"/>
    <w:rsid w:val="006B166D"/>
    <w:rsid w:val="006C3573"/>
    <w:rsid w:val="006C3CEB"/>
    <w:rsid w:val="006C6FA2"/>
    <w:rsid w:val="006E1B6E"/>
    <w:rsid w:val="006E3401"/>
    <w:rsid w:val="006F03E7"/>
    <w:rsid w:val="006F6FBD"/>
    <w:rsid w:val="00700151"/>
    <w:rsid w:val="00712FA3"/>
    <w:rsid w:val="0073037A"/>
    <w:rsid w:val="007359DE"/>
    <w:rsid w:val="007419D4"/>
    <w:rsid w:val="00746142"/>
    <w:rsid w:val="00747A3B"/>
    <w:rsid w:val="007618F8"/>
    <w:rsid w:val="007626C7"/>
    <w:rsid w:val="00767959"/>
    <w:rsid w:val="0078151D"/>
    <w:rsid w:val="007860D9"/>
    <w:rsid w:val="007A2787"/>
    <w:rsid w:val="007A63F4"/>
    <w:rsid w:val="007B058C"/>
    <w:rsid w:val="007B1DED"/>
    <w:rsid w:val="007B6FA2"/>
    <w:rsid w:val="007C17FE"/>
    <w:rsid w:val="007D776E"/>
    <w:rsid w:val="007E715E"/>
    <w:rsid w:val="007F25A8"/>
    <w:rsid w:val="00800E8F"/>
    <w:rsid w:val="00811571"/>
    <w:rsid w:val="0082046B"/>
    <w:rsid w:val="00822BE2"/>
    <w:rsid w:val="00830D4F"/>
    <w:rsid w:val="0083567E"/>
    <w:rsid w:val="008462B1"/>
    <w:rsid w:val="00850A69"/>
    <w:rsid w:val="008535B7"/>
    <w:rsid w:val="00855273"/>
    <w:rsid w:val="0086785D"/>
    <w:rsid w:val="00873530"/>
    <w:rsid w:val="008950EC"/>
    <w:rsid w:val="008B2470"/>
    <w:rsid w:val="008D72CD"/>
    <w:rsid w:val="008E01E7"/>
    <w:rsid w:val="009130B0"/>
    <w:rsid w:val="0091403C"/>
    <w:rsid w:val="00914FC9"/>
    <w:rsid w:val="00920FDD"/>
    <w:rsid w:val="0094002B"/>
    <w:rsid w:val="0094691F"/>
    <w:rsid w:val="00953BE9"/>
    <w:rsid w:val="00964B44"/>
    <w:rsid w:val="0096714F"/>
    <w:rsid w:val="00974130"/>
    <w:rsid w:val="00987DEF"/>
    <w:rsid w:val="009A4036"/>
    <w:rsid w:val="009B0C8B"/>
    <w:rsid w:val="009B55AE"/>
    <w:rsid w:val="009B6E83"/>
    <w:rsid w:val="009C3574"/>
    <w:rsid w:val="009C6C2B"/>
    <w:rsid w:val="009C7272"/>
    <w:rsid w:val="009C7CEA"/>
    <w:rsid w:val="009D3A9E"/>
    <w:rsid w:val="009D429A"/>
    <w:rsid w:val="009E3561"/>
    <w:rsid w:val="009F0BAB"/>
    <w:rsid w:val="00A0525D"/>
    <w:rsid w:val="00A115B1"/>
    <w:rsid w:val="00A22DE9"/>
    <w:rsid w:val="00A265A7"/>
    <w:rsid w:val="00A27D20"/>
    <w:rsid w:val="00A30F8D"/>
    <w:rsid w:val="00A3529A"/>
    <w:rsid w:val="00A36F7C"/>
    <w:rsid w:val="00A40BD9"/>
    <w:rsid w:val="00A46095"/>
    <w:rsid w:val="00A50DBC"/>
    <w:rsid w:val="00A5188B"/>
    <w:rsid w:val="00A611CE"/>
    <w:rsid w:val="00A612BA"/>
    <w:rsid w:val="00A616A4"/>
    <w:rsid w:val="00A628C2"/>
    <w:rsid w:val="00A664D1"/>
    <w:rsid w:val="00A70846"/>
    <w:rsid w:val="00A74979"/>
    <w:rsid w:val="00A77B9E"/>
    <w:rsid w:val="00A836E6"/>
    <w:rsid w:val="00A87574"/>
    <w:rsid w:val="00A92B09"/>
    <w:rsid w:val="00A930AB"/>
    <w:rsid w:val="00A9764B"/>
    <w:rsid w:val="00A97F9A"/>
    <w:rsid w:val="00AB62CA"/>
    <w:rsid w:val="00AC480A"/>
    <w:rsid w:val="00AD2023"/>
    <w:rsid w:val="00AE0D25"/>
    <w:rsid w:val="00AE6466"/>
    <w:rsid w:val="00AF6996"/>
    <w:rsid w:val="00B04870"/>
    <w:rsid w:val="00B13945"/>
    <w:rsid w:val="00B16F81"/>
    <w:rsid w:val="00B24CED"/>
    <w:rsid w:val="00B33322"/>
    <w:rsid w:val="00B34328"/>
    <w:rsid w:val="00B35EB2"/>
    <w:rsid w:val="00B4209E"/>
    <w:rsid w:val="00B449DF"/>
    <w:rsid w:val="00B44F2F"/>
    <w:rsid w:val="00B549D8"/>
    <w:rsid w:val="00B5529C"/>
    <w:rsid w:val="00B633DE"/>
    <w:rsid w:val="00B74F63"/>
    <w:rsid w:val="00B75CE3"/>
    <w:rsid w:val="00B824B2"/>
    <w:rsid w:val="00B84432"/>
    <w:rsid w:val="00B87F32"/>
    <w:rsid w:val="00B95551"/>
    <w:rsid w:val="00B95BFE"/>
    <w:rsid w:val="00BA540A"/>
    <w:rsid w:val="00BD1FD3"/>
    <w:rsid w:val="00BF098B"/>
    <w:rsid w:val="00BF1143"/>
    <w:rsid w:val="00BF670F"/>
    <w:rsid w:val="00C013D7"/>
    <w:rsid w:val="00C026C1"/>
    <w:rsid w:val="00C05FBD"/>
    <w:rsid w:val="00C07769"/>
    <w:rsid w:val="00C2096F"/>
    <w:rsid w:val="00C24093"/>
    <w:rsid w:val="00C27BB4"/>
    <w:rsid w:val="00C351D9"/>
    <w:rsid w:val="00C47BB6"/>
    <w:rsid w:val="00C55213"/>
    <w:rsid w:val="00C56973"/>
    <w:rsid w:val="00C809AB"/>
    <w:rsid w:val="00C82261"/>
    <w:rsid w:val="00C830DE"/>
    <w:rsid w:val="00C84EA3"/>
    <w:rsid w:val="00C9568F"/>
    <w:rsid w:val="00CA471F"/>
    <w:rsid w:val="00CA682B"/>
    <w:rsid w:val="00CB11B7"/>
    <w:rsid w:val="00CB61A1"/>
    <w:rsid w:val="00CB77B5"/>
    <w:rsid w:val="00CD3ABB"/>
    <w:rsid w:val="00CD7BB3"/>
    <w:rsid w:val="00CE2AE8"/>
    <w:rsid w:val="00CE44D9"/>
    <w:rsid w:val="00CF4049"/>
    <w:rsid w:val="00CF7851"/>
    <w:rsid w:val="00D02F97"/>
    <w:rsid w:val="00D149D4"/>
    <w:rsid w:val="00D2013D"/>
    <w:rsid w:val="00D21A21"/>
    <w:rsid w:val="00D237EA"/>
    <w:rsid w:val="00D27F8E"/>
    <w:rsid w:val="00D54236"/>
    <w:rsid w:val="00D55843"/>
    <w:rsid w:val="00D57A3D"/>
    <w:rsid w:val="00D65E08"/>
    <w:rsid w:val="00D72C3D"/>
    <w:rsid w:val="00D73098"/>
    <w:rsid w:val="00D732B0"/>
    <w:rsid w:val="00D75AFB"/>
    <w:rsid w:val="00D774A8"/>
    <w:rsid w:val="00D97EF1"/>
    <w:rsid w:val="00DB4C0D"/>
    <w:rsid w:val="00DC401B"/>
    <w:rsid w:val="00DE306E"/>
    <w:rsid w:val="00DF46D5"/>
    <w:rsid w:val="00E01E74"/>
    <w:rsid w:val="00E1249D"/>
    <w:rsid w:val="00E1281F"/>
    <w:rsid w:val="00E30A2C"/>
    <w:rsid w:val="00E33773"/>
    <w:rsid w:val="00E408DD"/>
    <w:rsid w:val="00E44F79"/>
    <w:rsid w:val="00E46B2C"/>
    <w:rsid w:val="00E47493"/>
    <w:rsid w:val="00E50B43"/>
    <w:rsid w:val="00E51F39"/>
    <w:rsid w:val="00E56BBB"/>
    <w:rsid w:val="00E57AF2"/>
    <w:rsid w:val="00E66093"/>
    <w:rsid w:val="00E703B0"/>
    <w:rsid w:val="00E754C1"/>
    <w:rsid w:val="00E8550F"/>
    <w:rsid w:val="00E943FD"/>
    <w:rsid w:val="00E94D7C"/>
    <w:rsid w:val="00E95B91"/>
    <w:rsid w:val="00EA29CC"/>
    <w:rsid w:val="00EA4CE4"/>
    <w:rsid w:val="00EA57B9"/>
    <w:rsid w:val="00EB0105"/>
    <w:rsid w:val="00EB431B"/>
    <w:rsid w:val="00EC3836"/>
    <w:rsid w:val="00ED2595"/>
    <w:rsid w:val="00ED45C1"/>
    <w:rsid w:val="00F1487E"/>
    <w:rsid w:val="00F16887"/>
    <w:rsid w:val="00F239B8"/>
    <w:rsid w:val="00F24C3E"/>
    <w:rsid w:val="00F24F3B"/>
    <w:rsid w:val="00F306DF"/>
    <w:rsid w:val="00F32D1D"/>
    <w:rsid w:val="00F359F3"/>
    <w:rsid w:val="00F555B8"/>
    <w:rsid w:val="00F64A99"/>
    <w:rsid w:val="00F66085"/>
    <w:rsid w:val="00F67224"/>
    <w:rsid w:val="00F87EE9"/>
    <w:rsid w:val="00F94C89"/>
    <w:rsid w:val="00FA614A"/>
    <w:rsid w:val="00FA6151"/>
    <w:rsid w:val="00FB3E3D"/>
    <w:rsid w:val="00FB5F23"/>
    <w:rsid w:val="00FD08D9"/>
    <w:rsid w:val="00FD2327"/>
    <w:rsid w:val="00FE2476"/>
    <w:rsid w:val="00FE39E0"/>
    <w:rsid w:val="00FE4881"/>
    <w:rsid w:val="00FE5DF9"/>
    <w:rsid w:val="00FE780C"/>
    <w:rsid w:val="00FF4BF2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3432"/>
  <w15:docId w15:val="{4E794B83-7BF4-44FF-830B-FFB0FA6B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2013D"/>
    <w:rPr>
      <w:rFonts w:ascii="Calibri" w:eastAsia="Calibri" w:hAnsi="Calibri" w:cs="Calibri"/>
    </w:rPr>
  </w:style>
  <w:style w:type="paragraph" w:styleId="Heading3">
    <w:name w:val="heading 3"/>
    <w:basedOn w:val="Normal"/>
    <w:link w:val="Heading3Char"/>
    <w:uiPriority w:val="9"/>
    <w:qFormat/>
    <w:rsid w:val="007626C7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6A56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5624"/>
    <w:rPr>
      <w:color w:val="800080" w:themeColor="followedHyperlink"/>
      <w:u w:val="single"/>
    </w:rPr>
  </w:style>
  <w:style w:type="paragraph" w:customStyle="1" w:styleId="xxxmsonormal">
    <w:name w:val="x_x_xmsonormal"/>
    <w:basedOn w:val="Normal"/>
    <w:rsid w:val="005F6FC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msonormal">
    <w:name w:val="x_xmsonormal"/>
    <w:basedOn w:val="Normal"/>
    <w:rsid w:val="0069790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lxnwkk8ta">
    <w:name w:val="marklxnwkk8ta"/>
    <w:basedOn w:val="DefaultParagraphFont"/>
    <w:rsid w:val="00E6609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6093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626C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518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50F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0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1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8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1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66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5482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4993695">
                  <w:blockQuote w:val="1"/>
                  <w:marLeft w:val="72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50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8952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628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27781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782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8608">
          <w:marLeft w:val="475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7196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49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3645">
          <w:marLeft w:val="994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7733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813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0274">
          <w:marLeft w:val="994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3763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6117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22031">
          <w:marLeft w:val="475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830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834">
          <w:marLeft w:val="994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0234">
          <w:marLeft w:val="475"/>
          <w:marRight w:val="0"/>
          <w:marTop w:val="173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3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077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4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02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8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61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89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3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-council.iastate.edu/sites/default/files/2023-2024/September%202023/Proposal%20for%20Discontinuation%20of%20Graduate%20Certificate%20in%20Forensic%20Sciences.docx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rad-council.iastate.edu/sites/default/files/2023-2024/September%202023/MAS%20proposal%202023-08-31%20w%20letters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rad-council.iastate.edu/sites/default/files/2023-2024/August%202023/GC%20August%202023%20Minutes_nbr.doc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DDDAC-A1D6-427A-B851-0C12C67E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5</Pages>
  <Words>1600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State University</vt:lpstr>
    </vt:vector>
  </TitlesOfParts>
  <Company>Iowa State University</Company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State University</dc:title>
  <dc:creator>krice</dc:creator>
  <cp:lastModifiedBy>Robinson, Natalie B [G COL]</cp:lastModifiedBy>
  <cp:revision>94</cp:revision>
  <dcterms:created xsi:type="dcterms:W3CDTF">2023-09-28T19:20:00Z</dcterms:created>
  <dcterms:modified xsi:type="dcterms:W3CDTF">2023-10-25T20:41:00Z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2020-08-19T00:00:00Z</vt:filetime>
  </property>
  <property fmtid="{D5CDD505-2E9C-101B-9397-08002B2CF9AE}" pid="5" name="GrammarlyDocumentId">
    <vt:lpwstr>5250347a416e32ec240c01ee01fbac9337d105e0da58cb76a601f25c09b52d72</vt:lpwstr>
  </property>
</Properties>
</file>