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1F" w:rsidRDefault="00287336">
      <w:r>
        <w:t>Graduate Certificate</w:t>
      </w:r>
      <w:r w:rsidR="00386697">
        <w:t>s</w:t>
      </w:r>
    </w:p>
    <w:p w:rsidR="00386697" w:rsidRDefault="00386697">
      <w:r>
        <w:t xml:space="preserve">Subcommittee Review report submitted </w:t>
      </w:r>
    </w:p>
    <w:p w:rsidR="00287336" w:rsidRDefault="00287336">
      <w:r>
        <w:t>By</w:t>
      </w:r>
    </w:p>
    <w:p w:rsidR="00287336" w:rsidRDefault="00287336">
      <w:r>
        <w:t>Sree Nilakanta,</w:t>
      </w:r>
      <w:r w:rsidR="00386697">
        <w:t xml:space="preserve"> Associate Professor (SCIS),</w:t>
      </w:r>
      <w:r>
        <w:t xml:space="preserve"> Chair</w:t>
      </w:r>
    </w:p>
    <w:p w:rsidR="00287336" w:rsidRDefault="00386697">
      <w:r>
        <w:t>Ana</w:t>
      </w:r>
      <w:r w:rsidR="00287336">
        <w:t xml:space="preserve"> Corre</w:t>
      </w:r>
      <w:r>
        <w:t>i</w:t>
      </w:r>
      <w:r w:rsidR="00287336">
        <w:t>a</w:t>
      </w:r>
      <w:r>
        <w:t>, Associate Professor (SOE)</w:t>
      </w:r>
    </w:p>
    <w:p w:rsidR="00287336" w:rsidRDefault="00287336">
      <w:r>
        <w:t>Susan Cross</w:t>
      </w:r>
      <w:r w:rsidR="00386697">
        <w:t>, Professor (PSYCH)</w:t>
      </w:r>
    </w:p>
    <w:p w:rsidR="00386697" w:rsidRDefault="00386697"/>
    <w:p w:rsidR="00386697" w:rsidRDefault="00386697">
      <w:r>
        <w:t>January 21, 2016</w:t>
      </w:r>
    </w:p>
    <w:p w:rsidR="00287336" w:rsidRDefault="00287336"/>
    <w:p w:rsidR="00287336" w:rsidRDefault="00287336">
      <w:r>
        <w:t>The committee met and reviewed the current policy and procedures for granting a graduate certificate at Iowa State University. T</w:t>
      </w:r>
      <w:r>
        <w:rPr>
          <w:rFonts w:hint="eastAsia"/>
        </w:rPr>
        <w:t>h</w:t>
      </w:r>
      <w:r>
        <w:t>e committee has found most of the policies and procedures in effect are working well and do not need major changes. The committee has, however, made the following recommendations.</w:t>
      </w:r>
    </w:p>
    <w:p w:rsidR="00287336" w:rsidRDefault="00287336"/>
    <w:p w:rsidR="00287336" w:rsidRPr="00386697" w:rsidRDefault="00386697" w:rsidP="00386697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t>Strictly enforce the rule,</w:t>
      </w:r>
      <w:r w:rsidR="00287336">
        <w:t xml:space="preserve"> </w:t>
      </w:r>
      <w:r>
        <w:t>“</w:t>
      </w:r>
      <w:r w:rsidR="00287336" w:rsidRPr="00386697">
        <w:rPr>
          <w:rFonts w:eastAsia="Times New Roman" w:cs="Times New Roman"/>
        </w:rPr>
        <w:t xml:space="preserve">The POS form must list at least one ISU </w:t>
      </w:r>
      <w:r w:rsidR="00287336" w:rsidRPr="00386697">
        <w:rPr>
          <w:rFonts w:eastAsia="Times New Roman" w:cs="Times New Roman"/>
          <w:b/>
        </w:rPr>
        <w:t>graduate course</w:t>
      </w:r>
      <w:r w:rsidR="00287336" w:rsidRPr="00386697">
        <w:rPr>
          <w:rFonts w:eastAsia="Times New Roman" w:cs="Times New Roman"/>
        </w:rPr>
        <w:t xml:space="preserve"> after admission to the certificate program.</w:t>
      </w:r>
      <w:r w:rsidR="00287336" w:rsidRPr="00386697">
        <w:rPr>
          <w:rFonts w:eastAsia="Times New Roman" w:cs="Times New Roman" w:hint="eastAsia"/>
        </w:rPr>
        <w:t>”</w:t>
      </w:r>
    </w:p>
    <w:p w:rsidR="00287336" w:rsidRDefault="00287336">
      <w:pPr>
        <w:rPr>
          <w:rFonts w:eastAsia="Times New Roman" w:cs="Times New Roman"/>
        </w:rPr>
      </w:pPr>
    </w:p>
    <w:p w:rsidR="00287336" w:rsidRDefault="00287336" w:rsidP="00386697">
      <w:pPr>
        <w:pStyle w:val="ListParagraph"/>
        <w:numPr>
          <w:ilvl w:val="0"/>
          <w:numId w:val="1"/>
        </w:numPr>
      </w:pPr>
      <w:r>
        <w:t>With the exception of Statistic</w:t>
      </w:r>
      <w:r>
        <w:rPr>
          <w:rFonts w:hint="eastAsia"/>
        </w:rPr>
        <w:t>s</w:t>
      </w:r>
      <w:r>
        <w:t xml:space="preserve"> courses</w:t>
      </w:r>
      <w:r w:rsidR="00386697">
        <w:t xml:space="preserve"> (assuming no change in statistics course numbers at the 400 level)</w:t>
      </w:r>
      <w:r>
        <w:t>, limit undergraduate courses to six credits taken as a graduate student.</w:t>
      </w:r>
    </w:p>
    <w:p w:rsidR="00287336" w:rsidRDefault="00287336"/>
    <w:p w:rsidR="00287336" w:rsidRDefault="00287336" w:rsidP="00386697">
      <w:pPr>
        <w:pStyle w:val="ListParagraph"/>
        <w:numPr>
          <w:ilvl w:val="0"/>
          <w:numId w:val="1"/>
        </w:numPr>
      </w:pPr>
      <w:r>
        <w:t xml:space="preserve">Maintain </w:t>
      </w:r>
      <w:r w:rsidR="00386697">
        <w:t>student</w:t>
      </w:r>
      <w:r>
        <w:t xml:space="preserve"> POS on line.</w:t>
      </w:r>
    </w:p>
    <w:p w:rsidR="00287336" w:rsidRDefault="00287336"/>
    <w:p w:rsidR="00287336" w:rsidRDefault="00287336" w:rsidP="00386697">
      <w:pPr>
        <w:pStyle w:val="ListParagraph"/>
        <w:numPr>
          <w:ilvl w:val="0"/>
          <w:numId w:val="1"/>
        </w:numPr>
      </w:pPr>
      <w:r>
        <w:t xml:space="preserve">Departments may </w:t>
      </w:r>
      <w:r w:rsidR="00386697">
        <w:t>enforce</w:t>
      </w:r>
      <w:r>
        <w:t xml:space="preserve"> a more restrictive procedure.</w:t>
      </w:r>
    </w:p>
    <w:p w:rsidR="008140DA" w:rsidRDefault="008140DA"/>
    <w:p w:rsidR="008140DA" w:rsidRDefault="008140DA">
      <w:bookmarkStart w:id="0" w:name="_GoBack"/>
      <w:bookmarkEnd w:id="0"/>
      <w:r>
        <w:t>Report presented to the Graduate Council</w:t>
      </w:r>
    </w:p>
    <w:p w:rsidR="008140DA" w:rsidRDefault="008140DA">
      <w:r>
        <w:t>January 2016.</w:t>
      </w:r>
    </w:p>
    <w:sectPr w:rsidR="008140DA" w:rsidSect="00DE18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608"/>
    <w:multiLevelType w:val="hybridMultilevel"/>
    <w:tmpl w:val="7A68545C"/>
    <w:lvl w:ilvl="0" w:tplc="0D2CA3B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36"/>
    <w:rsid w:val="00287336"/>
    <w:rsid w:val="00386697"/>
    <w:rsid w:val="008140DA"/>
    <w:rsid w:val="00D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D6825"/>
  <w14:defaultImageDpi w14:val="300"/>
  <w15:docId w15:val="{9541A3E4-ACCC-4E91-AB12-DB81C69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Company>Iowa State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 Nilakanta</dc:creator>
  <cp:keywords/>
  <dc:description/>
  <cp:lastModifiedBy>Nilakanta, Sree [SCIS]</cp:lastModifiedBy>
  <cp:revision>2</cp:revision>
  <dcterms:created xsi:type="dcterms:W3CDTF">2016-01-18T23:36:00Z</dcterms:created>
  <dcterms:modified xsi:type="dcterms:W3CDTF">2016-01-21T19:51:00Z</dcterms:modified>
</cp:coreProperties>
</file>